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W w:w="20853" w:type="dxa"/>
        <w:tblInd w:w="83" w:type="dxa"/>
        <w:tblLayout w:type="autofit"/>
        <w:tblCellMar>
          <w:top w:w="0" w:type="dxa"/>
          <w:left w:w="108" w:type="dxa"/>
          <w:bottom w:w="0" w:type="dxa"/>
          <w:right w:w="108" w:type="dxa"/>
        </w:tblCellMar>
      </w:tblPr>
      <w:tblGrid>
        <w:gridCol w:w="560"/>
        <w:gridCol w:w="560"/>
        <w:gridCol w:w="560"/>
        <w:gridCol w:w="580"/>
        <w:gridCol w:w="1520"/>
        <w:gridCol w:w="3566"/>
        <w:gridCol w:w="1780"/>
        <w:gridCol w:w="1000"/>
        <w:gridCol w:w="1000"/>
        <w:gridCol w:w="713"/>
        <w:gridCol w:w="714"/>
        <w:gridCol w:w="588"/>
        <w:gridCol w:w="714"/>
        <w:gridCol w:w="714"/>
        <w:gridCol w:w="2649"/>
        <w:gridCol w:w="640"/>
        <w:gridCol w:w="2355"/>
        <w:gridCol w:w="640"/>
      </w:tblGrid>
      <w:tr>
        <w:tblPrEx>
          <w:tblCellMar>
            <w:top w:w="0" w:type="dxa"/>
            <w:left w:w="108" w:type="dxa"/>
            <w:bottom w:w="0" w:type="dxa"/>
            <w:right w:w="108" w:type="dxa"/>
          </w:tblCellMar>
        </w:tblPrEx>
        <w:trPr>
          <w:trHeight w:val="567" w:hRule="atLeast"/>
          <w:tblHeader/>
        </w:trPr>
        <w:tc>
          <w:tcPr>
            <w:tcW w:w="20853" w:type="dxa"/>
            <w:gridSpan w:val="18"/>
            <w:tcBorders>
              <w:top w:val="nil"/>
              <w:left w:val="nil"/>
              <w:bottom w:val="nil"/>
              <w:right w:val="nil"/>
            </w:tcBorders>
            <w:shd w:val="clear" w:color="auto" w:fill="auto"/>
            <w:vAlign w:val="center"/>
          </w:tcPr>
          <w:p>
            <w:pPr>
              <w:widowControl/>
              <w:jc w:val="center"/>
              <w:rPr>
                <w:rFonts w:hint="eastAsia" w:ascii="方正小标宋简体" w:hAnsi="黑体" w:eastAsia="方正小标宋简体" w:cs="宋体"/>
                <w:color w:val="000000"/>
                <w:kern w:val="0"/>
                <w:sz w:val="36"/>
                <w:szCs w:val="36"/>
              </w:rPr>
            </w:pPr>
            <w:r>
              <w:rPr>
                <w:rFonts w:hint="eastAsia" w:ascii="方正小标宋简体" w:hAnsi="黑体" w:eastAsia="方正小标宋简体" w:cs="宋体"/>
                <w:color w:val="000000"/>
                <w:kern w:val="0"/>
                <w:sz w:val="36"/>
                <w:szCs w:val="36"/>
              </w:rPr>
              <w:t>保障性住房领域基层政务公开事项目录（2020版）（沅江提供）</w:t>
            </w:r>
          </w:p>
        </w:tc>
      </w:tr>
      <w:tr>
        <w:tblPrEx>
          <w:tblCellMar>
            <w:top w:w="0" w:type="dxa"/>
            <w:left w:w="108" w:type="dxa"/>
            <w:bottom w:w="0" w:type="dxa"/>
            <w:right w:w="108" w:type="dxa"/>
          </w:tblCellMar>
        </w:tblPrEx>
        <w:trPr>
          <w:trHeight w:val="567" w:hRule="atLeast"/>
          <w:tblHeader/>
        </w:trPr>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序</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号</w:t>
            </w:r>
          </w:p>
        </w:tc>
        <w:tc>
          <w:tcPr>
            <w:tcW w:w="11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公开事项</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事项类型</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公开内容</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 xml:space="preserve"> （要素）</w:t>
            </w:r>
          </w:p>
        </w:tc>
        <w:tc>
          <w:tcPr>
            <w:tcW w:w="356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公开内容标题（县级）</w:t>
            </w:r>
          </w:p>
        </w:tc>
        <w:tc>
          <w:tcPr>
            <w:tcW w:w="17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公开依据</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公开时限</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公开主体</w:t>
            </w:r>
          </w:p>
        </w:tc>
        <w:tc>
          <w:tcPr>
            <w:tcW w:w="142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公开对象</w:t>
            </w:r>
          </w:p>
        </w:tc>
        <w:tc>
          <w:tcPr>
            <w:tcW w:w="130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公开方式</w:t>
            </w:r>
          </w:p>
        </w:tc>
        <w:tc>
          <w:tcPr>
            <w:tcW w:w="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层级1</w:t>
            </w:r>
          </w:p>
        </w:tc>
        <w:tc>
          <w:tcPr>
            <w:tcW w:w="26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公开渠道和载体1               </w:t>
            </w:r>
          </w:p>
        </w:tc>
        <w:tc>
          <w:tcPr>
            <w:tcW w:w="640" w:type="dxa"/>
            <w:vMerge w:val="restart"/>
            <w:tcBorders>
              <w:top w:val="single" w:color="auto" w:sz="4" w:space="0"/>
              <w:left w:val="single" w:color="auto" w:sz="4" w:space="0"/>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层级2</w:t>
            </w:r>
          </w:p>
        </w:tc>
        <w:tc>
          <w:tcPr>
            <w:tcW w:w="23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公开渠道和载体2</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kern w:val="0"/>
                <w:sz w:val="15"/>
                <w:szCs w:val="15"/>
              </w:rPr>
            </w:pPr>
            <w:r>
              <w:rPr>
                <w:rFonts w:hint="eastAsia" w:ascii="黑体" w:hAnsi="黑体" w:eastAsia="黑体" w:cs="宋体"/>
                <w:kern w:val="0"/>
                <w:sz w:val="15"/>
                <w:szCs w:val="15"/>
              </w:rPr>
              <w:t>备注</w:t>
            </w: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1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4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30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nil"/>
            </w:tcBorders>
            <w:vAlign w:val="center"/>
          </w:tcPr>
          <w:p>
            <w:pPr>
              <w:widowControl/>
              <w:spacing w:line="300" w:lineRule="exact"/>
              <w:jc w:val="left"/>
              <w:rPr>
                <w:rFonts w:ascii="黑体" w:hAnsi="黑体" w:eastAsia="黑体" w:cs="宋体"/>
                <w:bCs/>
                <w:color w:val="000000"/>
                <w:kern w:val="0"/>
                <w:sz w:val="15"/>
                <w:szCs w:val="15"/>
              </w:rPr>
            </w:pP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一级事项</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二级事项</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全社会</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特定</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群体</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主动</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依申请</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县级</w:t>
            </w: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乡级</w:t>
            </w: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政策文件</w:t>
            </w:r>
          </w:p>
        </w:tc>
        <w:tc>
          <w:tcPr>
            <w:tcW w:w="560" w:type="dxa"/>
            <w:tcBorders>
              <w:top w:val="nil"/>
              <w:left w:val="nil"/>
              <w:bottom w:val="nil"/>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行政规章</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1.《国务院办公厅关于保障性安居工程建设和管理的指导意见》（国办发〔2011〕45号）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2.建设部《廉租住房保障办法》(建设部令〔162〕号）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3.中华人民共和国住房和城乡建设部《公共租赁住房管理办法》（建部令11号）</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规范性文件</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hint="eastAsia" w:ascii="宋体" w:hAnsi="宋体" w:cs="宋体"/>
                <w:color w:val="000000"/>
                <w:kern w:val="0"/>
                <w:sz w:val="15"/>
                <w:szCs w:val="15"/>
              </w:rPr>
            </w:pPr>
            <w:r>
              <w:rPr>
                <w:rFonts w:hint="eastAsia" w:ascii="宋体" w:hAnsi="宋体" w:cs="宋体"/>
                <w:bCs/>
                <w:color w:val="000000"/>
                <w:kern w:val="0"/>
                <w:sz w:val="15"/>
                <w:szCs w:val="15"/>
              </w:rPr>
              <w:t>一、国家级文件：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1.中华人民共和国住房和城乡建设部 中华人民共和国财政部 中华人民共和国国家发展和改革委员会《关于公共租赁住房和廉租住房并轨运行的通知》( 建保〔2013〕178号)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2.中华人民共和国住房和城乡建设部 中华人民共和国财政部《关于做好城镇住房保障家庭租赁补贴工作的指导意见》( 建保〔2016〕281号)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3.住房和城乡建设部 国家发展改革委 财政部 自然资源部《关于进一步规范发展公租房的意见》(建保〔2019〕55号)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《住房城乡建设部关于并轨后公共租赁住房有关运行管理工作的意见》（建保〔2014〕91号）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二、省级文件：</w:t>
            </w:r>
            <w:r>
              <w:rPr>
                <w:rFonts w:hint="eastAsia" w:ascii="宋体" w:hAnsi="宋体" w:cs="宋体"/>
                <w:color w:val="000000"/>
                <w:kern w:val="0"/>
                <w:sz w:val="15"/>
                <w:szCs w:val="15"/>
              </w:rPr>
              <w:t>湖南省住房和城乡建设厅关于印发《湖南省公共租赁住房和运营管理办法》的通知（湘建保﹝2016﹞209号）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三、市级文件：沅江市人民政府办公室印发</w:t>
            </w:r>
            <w:r>
              <w:rPr>
                <w:rFonts w:hint="eastAsia" w:ascii="宋体" w:hAnsi="宋体" w:cs="宋体"/>
                <w:color w:val="000000"/>
                <w:kern w:val="0"/>
                <w:sz w:val="15"/>
                <w:szCs w:val="15"/>
              </w:rPr>
              <w:t>《沅江市城镇公共租赁住房管理实施细则》的通知（沅政办发[2017]26号）</w:t>
            </w:r>
          </w:p>
          <w:p>
            <w:pPr>
              <w:widowControl/>
              <w:spacing w:line="26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228"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重大决策</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决策前预公开</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●决策公开制度</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〇调查研究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〇决策草案</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●意见征集</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34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决策会议公开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●会议名称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●会议时间地点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●会议结果</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1.2020年市保障性安居工程领导小组第一次</w:t>
            </w:r>
          </w:p>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会议纪要[沅安领〔2020〕1号]</w:t>
            </w:r>
          </w:p>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2.湖南省住房和城乡建设厅湖南省发展和改革委员会湖南省财政厅关于下达2020年保障性安居工程建设计划任务的通知[湘建保（2020）24号]</w:t>
            </w:r>
          </w:p>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3.湖南省住房和城乡建设厅等三部门关于调整部分保障性安居工程项目的通知 [湘建保函（2020）138号]</w:t>
            </w:r>
          </w:p>
          <w:p>
            <w:pPr>
              <w:widowControl/>
              <w:spacing w:line="300" w:lineRule="exact"/>
              <w:rPr>
                <w:rFonts w:ascii="宋体" w:hAnsi="宋体" w:cs="宋体"/>
                <w:color w:val="000000"/>
                <w:kern w:val="0"/>
                <w:sz w:val="15"/>
                <w:szCs w:val="15"/>
                <w:highlight w:val="yellow"/>
              </w:rPr>
            </w:pPr>
            <w:r>
              <w:rPr>
                <w:rFonts w:hint="eastAsia" w:ascii="宋体" w:hAnsi="宋体" w:cs="宋体"/>
                <w:color w:val="000000"/>
                <w:kern w:val="0"/>
                <w:sz w:val="15"/>
                <w:szCs w:val="15"/>
              </w:rPr>
              <w:t> </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3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5</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决策结果公开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〇决策草案意见收集和采纳情况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●保障性住房领域方案公示公告通知等</w:t>
            </w:r>
          </w:p>
        </w:tc>
        <w:tc>
          <w:tcPr>
            <w:tcW w:w="3566" w:type="dxa"/>
            <w:tcBorders>
              <w:top w:val="nil"/>
              <w:left w:val="nil"/>
              <w:bottom w:val="nil"/>
              <w:right w:val="nil"/>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xml:space="preserve"> </w:t>
            </w:r>
            <w:r>
              <w:rPr>
                <w:rFonts w:hint="eastAsia" w:ascii="宋体" w:hAnsi="宋体" w:cs="宋体"/>
                <w:kern w:val="0"/>
                <w:sz w:val="15"/>
                <w:szCs w:val="15"/>
              </w:rPr>
              <w:br w:type="textWrapping"/>
            </w:r>
            <w:r>
              <w:rPr>
                <w:rFonts w:hint="eastAsia" w:ascii="宋体" w:hAnsi="宋体" w:cs="宋体"/>
                <w:kern w:val="0"/>
                <w:sz w:val="15"/>
                <w:szCs w:val="15"/>
              </w:rPr>
              <w:t>沅江2020年度租赁补贴公示人员名单</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7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6</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规划计划</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中长期规划</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〇住房保障规划</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●保障性住房专项规划   </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w:t>
            </w:r>
          </w:p>
        </w:tc>
        <w:tc>
          <w:tcPr>
            <w:tcW w:w="356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hint="eastAsia" w:ascii="宋体" w:hAnsi="宋体" w:cs="宋体"/>
                <w:color w:val="000000"/>
                <w:kern w:val="0"/>
                <w:sz w:val="15"/>
                <w:szCs w:val="15"/>
              </w:rPr>
            </w:pPr>
            <w:r>
              <w:rPr>
                <w:rFonts w:hint="eastAsia" w:ascii="宋体" w:hAnsi="宋体" w:cs="宋体"/>
                <w:bCs/>
                <w:color w:val="000000"/>
                <w:kern w:val="0"/>
                <w:sz w:val="15"/>
                <w:szCs w:val="15"/>
              </w:rPr>
              <w:t>一、市级文件：益阳</w:t>
            </w:r>
            <w:r>
              <w:rPr>
                <w:rFonts w:hint="eastAsia" w:ascii="宋体" w:hAnsi="宋体" w:cs="宋体"/>
                <w:color w:val="000000"/>
                <w:kern w:val="0"/>
                <w:sz w:val="15"/>
                <w:szCs w:val="15"/>
              </w:rPr>
              <w:t>市保障性安居工程工作领导小组办公室《关于印发&lt;益阳市2018-2020年棚户区改造建设计划项目库编制工作方案》的通知（益安居办﹝2017﹞49号）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lang w:val="en-US" w:eastAsia="zh-CN"/>
              </w:rPr>
              <w:t>二、</w:t>
            </w:r>
            <w:r>
              <w:rPr>
                <w:rFonts w:hint="eastAsia" w:ascii="宋体" w:hAnsi="宋体" w:cs="宋体"/>
                <w:color w:val="000000"/>
                <w:kern w:val="0"/>
                <w:sz w:val="15"/>
                <w:szCs w:val="15"/>
              </w:rPr>
              <w:t>2020年市保障性安居工程领导小组第一次</w:t>
            </w:r>
          </w:p>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会议纪要[沅安领〔2020〕1号]</w:t>
            </w:r>
          </w:p>
          <w:p>
            <w:pPr>
              <w:widowControl/>
              <w:spacing w:line="300" w:lineRule="exact"/>
              <w:rPr>
                <w:rFonts w:ascii="宋体" w:hAnsi="宋体" w:cs="宋体"/>
                <w:bCs/>
                <w:color w:val="000000"/>
                <w:kern w:val="0"/>
                <w:sz w:val="15"/>
                <w:szCs w:val="15"/>
              </w:rPr>
            </w:pPr>
            <w:r>
              <w:rPr>
                <w:rFonts w:hint="eastAsia" w:ascii="宋体" w:hAnsi="宋体" w:cs="宋体"/>
                <w:color w:val="000000"/>
                <w:kern w:val="0"/>
                <w:sz w:val="15"/>
                <w:szCs w:val="15"/>
              </w:rPr>
              <w:br w:type="textWrapping"/>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7</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年度计划</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●年度建设计划任务量：开工套数基本建  成套数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●年度计划项目：项目名称建设地点总建筑面积住宅面积计划开工时间计划竣工时间</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hint="default" w:ascii="宋体" w:hAnsi="宋体" w:eastAsia="宋体" w:cs="宋体"/>
                <w:color w:val="000000"/>
                <w:kern w:val="0"/>
                <w:sz w:val="15"/>
                <w:szCs w:val="15"/>
                <w:highlight w:val="yellow"/>
                <w:lang w:val="en-US" w:eastAsia="zh-CN"/>
              </w:rPr>
            </w:pPr>
            <w:r>
              <w:rPr>
                <w:rFonts w:hint="eastAsia" w:ascii="宋体" w:hAnsi="宋体" w:cs="宋体"/>
                <w:color w:val="000000"/>
                <w:kern w:val="0"/>
                <w:sz w:val="15"/>
                <w:szCs w:val="15"/>
                <w:lang w:val="en-US" w:eastAsia="zh-CN"/>
              </w:rPr>
              <w:t>项目计划股2020年工作计划</w:t>
            </w:r>
            <w:bookmarkStart w:id="0" w:name="_GoBack"/>
            <w:bookmarkEnd w:id="0"/>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03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8</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立项信息</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●投资金额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〇资金筹集方式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●计划安排</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2020年沅江改扩翻项目立项文件</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9</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开工项目清单</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●建设总套数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●年度计划开工套数实际开工套数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●年度计划基本建成套  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  单位名称等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hint="eastAsia" w:ascii="宋体" w:hAnsi="宋体" w:cs="宋体"/>
                <w:color w:val="000000"/>
                <w:kern w:val="0"/>
                <w:sz w:val="15"/>
                <w:szCs w:val="15"/>
              </w:rPr>
            </w:pPr>
            <w:r>
              <w:rPr>
                <w:rFonts w:hint="eastAsia" w:ascii="宋体" w:hAnsi="宋体" w:cs="宋体"/>
                <w:color w:val="000000"/>
                <w:kern w:val="0"/>
                <w:sz w:val="15"/>
                <w:szCs w:val="15"/>
              </w:rPr>
              <w:t>1.2020年度沅江市草尾镇保障性安居工程开工项目清单</w:t>
            </w:r>
          </w:p>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2.2020年度沅江市阳罗保障性安居工程开工项目清单</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77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86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10</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基本建成项目清单</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●建设单位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hint="eastAsia" w:ascii="宋体" w:hAnsi="宋体" w:cs="宋体"/>
                <w:color w:val="000000"/>
                <w:kern w:val="0"/>
                <w:sz w:val="15"/>
                <w:szCs w:val="15"/>
              </w:rPr>
            </w:pPr>
            <w:r>
              <w:rPr>
                <w:rFonts w:hint="eastAsia" w:ascii="宋体" w:hAnsi="宋体" w:cs="宋体"/>
                <w:color w:val="000000"/>
                <w:kern w:val="0"/>
                <w:sz w:val="15"/>
                <w:szCs w:val="15"/>
              </w:rPr>
              <w:t>2020年度沅江市草尾镇保障性安居工程开工项目清单</w:t>
            </w:r>
          </w:p>
          <w:p>
            <w:pPr>
              <w:widowControl/>
              <w:spacing w:line="260" w:lineRule="exact"/>
              <w:rPr>
                <w:rFonts w:ascii="宋体" w:hAnsi="宋体" w:cs="宋体"/>
                <w:color w:val="000000"/>
                <w:kern w:val="0"/>
                <w:sz w:val="15"/>
                <w:szCs w:val="15"/>
                <w:highlight w:val="yellow"/>
              </w:rPr>
            </w:pP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highlight w:val="none"/>
              </w:rPr>
            </w:pPr>
            <w:r>
              <w:rPr>
                <w:rFonts w:hint="eastAsia" w:ascii="宋体" w:hAnsi="宋体" w:cs="宋体"/>
                <w:color w:val="000000"/>
                <w:kern w:val="0"/>
                <w:sz w:val="15"/>
                <w:szCs w:val="15"/>
                <w:highlight w:val="none"/>
              </w:rPr>
              <w:t>11</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highlight w:val="none"/>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highlight w:val="none"/>
              </w:rPr>
            </w:pPr>
            <w:r>
              <w:rPr>
                <w:rFonts w:hint="eastAsia" w:ascii="宋体" w:hAnsi="宋体" w:cs="宋体"/>
                <w:color w:val="000000"/>
                <w:kern w:val="0"/>
                <w:sz w:val="15"/>
                <w:szCs w:val="15"/>
                <w:highlight w:val="none"/>
              </w:rPr>
              <w:t>竣工项目清单</w:t>
            </w:r>
          </w:p>
        </w:tc>
        <w:tc>
          <w:tcPr>
            <w:tcW w:w="5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highlight w:val="none"/>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highlight w:val="none"/>
              </w:rPr>
            </w:pPr>
            <w:r>
              <w:rPr>
                <w:rFonts w:hint="eastAsia" w:ascii="宋体" w:hAnsi="宋体" w:cs="宋体"/>
                <w:color w:val="000000"/>
                <w:kern w:val="0"/>
                <w:sz w:val="15"/>
                <w:szCs w:val="15"/>
                <w:highlight w:val="none"/>
              </w:rPr>
              <w:t>●项目名称</w:t>
            </w:r>
            <w:r>
              <w:rPr>
                <w:rFonts w:hint="eastAsia" w:ascii="宋体" w:hAnsi="宋体" w:cs="宋体"/>
                <w:color w:val="000000"/>
                <w:kern w:val="0"/>
                <w:sz w:val="15"/>
                <w:szCs w:val="15"/>
                <w:highlight w:val="none"/>
              </w:rPr>
              <w:br w:type="textWrapping"/>
            </w:r>
            <w:r>
              <w:rPr>
                <w:rFonts w:hint="eastAsia" w:ascii="宋体" w:hAnsi="宋体" w:cs="宋体"/>
                <w:color w:val="000000"/>
                <w:kern w:val="0"/>
                <w:sz w:val="15"/>
                <w:szCs w:val="15"/>
                <w:highlight w:val="none"/>
              </w:rPr>
              <w:t>●建设地址</w:t>
            </w:r>
            <w:r>
              <w:rPr>
                <w:rFonts w:hint="eastAsia" w:ascii="宋体" w:hAnsi="宋体" w:cs="宋体"/>
                <w:color w:val="000000"/>
                <w:kern w:val="0"/>
                <w:sz w:val="15"/>
                <w:szCs w:val="15"/>
                <w:highlight w:val="none"/>
              </w:rPr>
              <w:br w:type="textWrapping"/>
            </w:r>
            <w:r>
              <w:rPr>
                <w:rFonts w:hint="eastAsia" w:ascii="宋体" w:hAnsi="宋体" w:cs="宋体"/>
                <w:color w:val="000000"/>
                <w:kern w:val="0"/>
                <w:sz w:val="15"/>
                <w:szCs w:val="15"/>
                <w:highlight w:val="none"/>
              </w:rPr>
              <w:t>●建设单位</w:t>
            </w:r>
            <w:r>
              <w:rPr>
                <w:rFonts w:hint="eastAsia" w:ascii="宋体" w:hAnsi="宋体" w:cs="宋体"/>
                <w:color w:val="000000"/>
                <w:kern w:val="0"/>
                <w:sz w:val="15"/>
                <w:szCs w:val="15"/>
                <w:highlight w:val="none"/>
              </w:rPr>
              <w:br w:type="textWrapping"/>
            </w:r>
            <w:r>
              <w:rPr>
                <w:rFonts w:hint="eastAsia" w:ascii="宋体" w:hAnsi="宋体" w:cs="宋体"/>
                <w:color w:val="000000"/>
                <w:kern w:val="0"/>
                <w:sz w:val="15"/>
                <w:szCs w:val="15"/>
                <w:highlight w:val="none"/>
              </w:rPr>
              <w:t>●竣工套数</w:t>
            </w:r>
            <w:r>
              <w:rPr>
                <w:rFonts w:hint="eastAsia" w:ascii="宋体" w:hAnsi="宋体" w:cs="宋体"/>
                <w:color w:val="000000"/>
                <w:kern w:val="0"/>
                <w:sz w:val="15"/>
                <w:szCs w:val="15"/>
                <w:highlight w:val="none"/>
              </w:rPr>
              <w:br w:type="textWrapping"/>
            </w:r>
            <w:r>
              <w:rPr>
                <w:rFonts w:hint="eastAsia" w:ascii="宋体" w:hAnsi="宋体" w:cs="宋体"/>
                <w:color w:val="000000"/>
                <w:kern w:val="0"/>
                <w:sz w:val="15"/>
                <w:szCs w:val="15"/>
                <w:highlight w:val="none"/>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numPr>
                <w:ilvl w:val="0"/>
                <w:numId w:val="1"/>
              </w:numPr>
              <w:spacing w:line="260" w:lineRule="exact"/>
              <w:rPr>
                <w:rFonts w:hint="eastAsia" w:ascii="宋体" w:hAnsi="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沅江市泗湖山镇收购项目</w:t>
            </w:r>
          </w:p>
          <w:p>
            <w:pPr>
              <w:widowControl/>
              <w:numPr>
                <w:ilvl w:val="0"/>
                <w:numId w:val="1"/>
              </w:numPr>
              <w:spacing w:line="260" w:lineRule="exact"/>
              <w:rPr>
                <w:rFonts w:hint="default" w:ascii="宋体" w:hAnsi="宋体" w:cs="宋体"/>
                <w:color w:val="000000"/>
                <w:kern w:val="0"/>
                <w:sz w:val="15"/>
                <w:szCs w:val="15"/>
                <w:highlight w:val="none"/>
                <w:lang w:val="en-US" w:eastAsia="zh-CN"/>
              </w:rPr>
            </w:pPr>
            <w:r>
              <w:rPr>
                <w:rFonts w:hint="eastAsia" w:ascii="宋体" w:hAnsi="宋体" w:cs="宋体"/>
                <w:color w:val="000000"/>
                <w:kern w:val="0"/>
                <w:sz w:val="15"/>
                <w:szCs w:val="15"/>
                <w:highlight w:val="none"/>
                <w:lang w:val="en-US" w:eastAsia="zh-CN"/>
              </w:rPr>
              <w:t>沅江市共华镇收购项目</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12</w:t>
            </w:r>
          </w:p>
        </w:tc>
        <w:tc>
          <w:tcPr>
            <w:tcW w:w="56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配套设施建设情况</w:t>
            </w:r>
          </w:p>
        </w:tc>
        <w:tc>
          <w:tcPr>
            <w:tcW w:w="580" w:type="dxa"/>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●建设设计施工和监理单位名称等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hint="default" w:ascii="宋体" w:hAnsi="宋体" w:eastAsia="宋体" w:cs="宋体"/>
                <w:color w:val="000000"/>
                <w:kern w:val="0"/>
                <w:sz w:val="15"/>
                <w:szCs w:val="15"/>
                <w:highlight w:val="yellow"/>
                <w:lang w:val="en-US" w:eastAsia="zh-CN"/>
              </w:rPr>
            </w:pPr>
            <w:r>
              <w:rPr>
                <w:rFonts w:hint="eastAsia" w:ascii="宋体" w:hAnsi="宋体" w:cs="宋体"/>
                <w:color w:val="000000"/>
                <w:kern w:val="0"/>
                <w:sz w:val="15"/>
                <w:szCs w:val="15"/>
                <w:lang w:val="en-US" w:eastAsia="zh-CN"/>
              </w:rPr>
              <w:t>沅江市义和二期公租房基础配套设施建设</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13</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保障性住房申请受理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●申请受理公告</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●申请条件程序期限和所需材料</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●租赁补贴发放计划</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eastAsia" w:ascii="宋体" w:hAnsi="宋体" w:cs="宋体"/>
                <w:kern w:val="0"/>
                <w:sz w:val="15"/>
                <w:szCs w:val="15"/>
              </w:rPr>
            </w:pPr>
            <w:r>
              <w:rPr>
                <w:rFonts w:hint="eastAsia" w:ascii="宋体" w:hAnsi="宋体" w:cs="宋体"/>
                <w:kern w:val="0"/>
                <w:sz w:val="15"/>
                <w:szCs w:val="15"/>
              </w:rPr>
              <w:t>保障性住房申请受理（办事指南）</w:t>
            </w:r>
          </w:p>
          <w:p>
            <w:pPr>
              <w:widowControl/>
              <w:spacing w:line="300" w:lineRule="exact"/>
              <w:rPr>
                <w:rFonts w:ascii="宋体" w:hAnsi="宋体" w:cs="宋体"/>
                <w:kern w:val="0"/>
                <w:sz w:val="15"/>
                <w:szCs w:val="15"/>
              </w:rPr>
            </w:pPr>
          </w:p>
        </w:tc>
        <w:tc>
          <w:tcPr>
            <w:tcW w:w="17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single" w:color="auto" w:sz="4" w:space="0"/>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公租房承租资格审核</w:t>
            </w:r>
          </w:p>
        </w:tc>
        <w:tc>
          <w:tcPr>
            <w:tcW w:w="58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●审核结果：申请对象姓名身份证号(隐藏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部分号码)申请房源类型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〇审核未通过原因等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kern w:val="0"/>
                <w:sz w:val="15"/>
                <w:szCs w:val="15"/>
              </w:rPr>
              <w:t>公共租赁住房（含廉租住房）保障资格登记</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15</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公租房租赁补贴或租金减免审批</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沅江市申请公租房超三年未分房发补贴名单</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租金减免审批暂未执行</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16</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经济适用住房购买资格审核</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25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17</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房源信息</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〇分配批次</w:t>
            </w:r>
            <w:r>
              <w:rPr>
                <w:rFonts w:hint="eastAsia" w:ascii="宋体" w:hAnsi="宋体" w:cs="宋体"/>
                <w:kern w:val="0"/>
                <w:sz w:val="15"/>
                <w:szCs w:val="15"/>
              </w:rPr>
              <w:br w:type="textWrapping"/>
            </w:r>
            <w:r>
              <w:rPr>
                <w:rFonts w:hint="eastAsia" w:ascii="宋体" w:hAnsi="宋体" w:cs="宋体"/>
                <w:kern w:val="0"/>
                <w:sz w:val="15"/>
                <w:szCs w:val="15"/>
              </w:rPr>
              <w:t>●项目名称</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●竣工日期</w:t>
            </w:r>
            <w:r>
              <w:rPr>
                <w:rFonts w:hint="eastAsia" w:ascii="宋体" w:hAnsi="宋体" w:cs="宋体"/>
                <w:kern w:val="0"/>
                <w:sz w:val="15"/>
                <w:szCs w:val="15"/>
              </w:rPr>
              <w:br w:type="textWrapping"/>
            </w:r>
            <w:r>
              <w:rPr>
                <w:rFonts w:hint="eastAsia" w:ascii="宋体" w:hAnsi="宋体" w:cs="宋体"/>
                <w:kern w:val="0"/>
                <w:sz w:val="15"/>
                <w:szCs w:val="15"/>
              </w:rPr>
              <w:t>●地址</w:t>
            </w:r>
            <w:r>
              <w:rPr>
                <w:rFonts w:hint="eastAsia" w:ascii="宋体" w:hAnsi="宋体" w:cs="宋体"/>
                <w:kern w:val="0"/>
                <w:sz w:val="15"/>
                <w:szCs w:val="15"/>
              </w:rPr>
              <w:br w:type="textWrapping"/>
            </w:r>
            <w:r>
              <w:rPr>
                <w:rFonts w:hint="eastAsia" w:ascii="宋体" w:hAnsi="宋体" w:cs="宋体"/>
                <w:kern w:val="0"/>
                <w:sz w:val="15"/>
                <w:szCs w:val="15"/>
              </w:rPr>
              <w:t>●住房套数</w:t>
            </w:r>
            <w:r>
              <w:rPr>
                <w:rFonts w:hint="eastAsia" w:ascii="宋体" w:hAnsi="宋体" w:cs="宋体"/>
                <w:kern w:val="0"/>
                <w:sz w:val="15"/>
                <w:szCs w:val="15"/>
              </w:rPr>
              <w:br w:type="textWrapping"/>
            </w:r>
            <w:r>
              <w:rPr>
                <w:rFonts w:hint="eastAsia" w:ascii="宋体" w:hAnsi="宋体" w:cs="宋体"/>
                <w:kern w:val="0"/>
                <w:sz w:val="15"/>
                <w:szCs w:val="15"/>
              </w:rPr>
              <w:t>●待分配套数</w:t>
            </w:r>
            <w:r>
              <w:rPr>
                <w:rFonts w:hint="eastAsia" w:ascii="宋体" w:hAnsi="宋体" w:cs="宋体"/>
                <w:kern w:val="0"/>
                <w:sz w:val="15"/>
                <w:szCs w:val="15"/>
              </w:rPr>
              <w:br w:type="textWrapping"/>
            </w:r>
            <w:r>
              <w:rPr>
                <w:rFonts w:hint="eastAsia" w:ascii="宋体" w:hAnsi="宋体" w:cs="宋体"/>
                <w:kern w:val="0"/>
                <w:sz w:val="15"/>
                <w:szCs w:val="15"/>
              </w:rPr>
              <w:t>●已分配套数</w:t>
            </w:r>
            <w:r>
              <w:rPr>
                <w:rFonts w:hint="eastAsia" w:ascii="宋体" w:hAnsi="宋体" w:cs="宋体"/>
                <w:kern w:val="0"/>
                <w:sz w:val="15"/>
                <w:szCs w:val="15"/>
              </w:rPr>
              <w:br w:type="textWrapping"/>
            </w:r>
            <w:r>
              <w:rPr>
                <w:rFonts w:hint="eastAsia" w:ascii="宋体" w:hAnsi="宋体" w:cs="宋体"/>
                <w:kern w:val="0"/>
                <w:sz w:val="15"/>
                <w:szCs w:val="15"/>
              </w:rPr>
              <w:t>●套型</w:t>
            </w:r>
            <w:r>
              <w:rPr>
                <w:rFonts w:hint="eastAsia" w:ascii="宋体" w:hAnsi="宋体" w:cs="宋体"/>
                <w:kern w:val="0"/>
                <w:sz w:val="15"/>
                <w:szCs w:val="15"/>
              </w:rPr>
              <w:br w:type="textWrapping"/>
            </w:r>
            <w:r>
              <w:rPr>
                <w:rFonts w:hint="eastAsia" w:ascii="宋体" w:hAnsi="宋体" w:cs="宋体"/>
                <w:kern w:val="0"/>
                <w:sz w:val="15"/>
                <w:szCs w:val="15"/>
              </w:rPr>
              <w:t>●面积</w:t>
            </w:r>
            <w:r>
              <w:rPr>
                <w:rFonts w:hint="eastAsia" w:ascii="宋体" w:hAnsi="宋体" w:cs="宋体"/>
                <w:kern w:val="0"/>
                <w:sz w:val="15"/>
                <w:szCs w:val="15"/>
              </w:rPr>
              <w:br w:type="textWrapping"/>
            </w:r>
            <w:r>
              <w:rPr>
                <w:rFonts w:hint="eastAsia" w:ascii="宋体" w:hAnsi="宋体" w:cs="宋体"/>
                <w:kern w:val="0"/>
                <w:sz w:val="15"/>
                <w:szCs w:val="15"/>
              </w:rPr>
              <w:t>●配租配售价格</w:t>
            </w:r>
            <w:r>
              <w:rPr>
                <w:rFonts w:hint="eastAsia" w:ascii="宋体" w:hAnsi="宋体" w:cs="宋体"/>
                <w:kern w:val="0"/>
                <w:sz w:val="15"/>
                <w:szCs w:val="15"/>
              </w:rPr>
              <w:br w:type="textWrapping"/>
            </w:r>
            <w:r>
              <w:rPr>
                <w:rFonts w:hint="eastAsia" w:ascii="宋体" w:hAnsi="宋体" w:cs="宋体"/>
                <w:kern w:val="0"/>
                <w:sz w:val="15"/>
                <w:szCs w:val="15"/>
              </w:rPr>
              <w:t>●分配日期等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default" w:ascii="宋体" w:hAnsi="宋体" w:eastAsia="宋体" w:cs="宋体"/>
                <w:kern w:val="0"/>
                <w:sz w:val="15"/>
                <w:szCs w:val="15"/>
                <w:lang w:val="en-US" w:eastAsia="zh-CN"/>
              </w:rPr>
            </w:pPr>
            <w:r>
              <w:rPr>
                <w:rFonts w:hint="eastAsia" w:ascii="宋体" w:hAnsi="宋体" w:cs="宋体"/>
                <w:kern w:val="0"/>
                <w:sz w:val="15"/>
                <w:szCs w:val="15"/>
                <w:lang w:val="en-US" w:eastAsia="zh-CN"/>
              </w:rPr>
              <w:t>沅江市高新区A、B、C二层改造项目</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40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18</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选房或摇号公告</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●公告名称</w:t>
            </w:r>
            <w:r>
              <w:rPr>
                <w:rFonts w:hint="eastAsia" w:ascii="宋体" w:hAnsi="宋体" w:cs="宋体"/>
                <w:kern w:val="0"/>
                <w:sz w:val="15"/>
                <w:szCs w:val="15"/>
              </w:rPr>
              <w:br w:type="textWrapping"/>
            </w:r>
            <w:r>
              <w:rPr>
                <w:rFonts w:hint="eastAsia" w:ascii="宋体" w:hAnsi="宋体" w:cs="宋体"/>
                <w:kern w:val="0"/>
                <w:sz w:val="15"/>
                <w:szCs w:val="15"/>
              </w:rPr>
              <w:t>●发布部门</w:t>
            </w:r>
            <w:r>
              <w:rPr>
                <w:rFonts w:hint="eastAsia" w:ascii="宋体" w:hAnsi="宋体" w:cs="宋体"/>
                <w:kern w:val="0"/>
                <w:sz w:val="15"/>
                <w:szCs w:val="15"/>
              </w:rPr>
              <w:br w:type="textWrapping"/>
            </w:r>
            <w:r>
              <w:rPr>
                <w:rFonts w:hint="eastAsia" w:ascii="宋体" w:hAnsi="宋体" w:cs="宋体"/>
                <w:kern w:val="0"/>
                <w:sz w:val="15"/>
                <w:szCs w:val="15"/>
              </w:rPr>
              <w:t>●发布日期</w:t>
            </w:r>
            <w:r>
              <w:rPr>
                <w:rFonts w:hint="eastAsia" w:ascii="宋体" w:hAnsi="宋体" w:cs="宋体"/>
                <w:kern w:val="0"/>
                <w:sz w:val="15"/>
                <w:szCs w:val="15"/>
              </w:rPr>
              <w:br w:type="textWrapping"/>
            </w:r>
            <w:r>
              <w:rPr>
                <w:rFonts w:hint="eastAsia" w:ascii="宋体" w:hAnsi="宋体" w:cs="宋体"/>
                <w:kern w:val="0"/>
                <w:sz w:val="15"/>
                <w:szCs w:val="15"/>
              </w:rPr>
              <w:t>●正文，包括时间地点流程注意事项等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eastAsia" w:ascii="宋体" w:hAnsi="宋体" w:cs="宋体"/>
                <w:kern w:val="0"/>
                <w:sz w:val="15"/>
                <w:szCs w:val="15"/>
              </w:rPr>
            </w:pPr>
            <w:r>
              <w:rPr>
                <w:rFonts w:hint="eastAsia" w:ascii="宋体" w:hAnsi="宋体" w:cs="宋体"/>
                <w:kern w:val="0"/>
                <w:sz w:val="15"/>
                <w:szCs w:val="15"/>
              </w:rPr>
              <w:t>1.关于调整我市城区公共租赁住房租金标准的通知（沅发改价费【2019】21号）</w:t>
            </w:r>
          </w:p>
          <w:p>
            <w:pPr>
              <w:widowControl/>
              <w:spacing w:line="300" w:lineRule="exact"/>
              <w:rPr>
                <w:rFonts w:ascii="宋体" w:hAnsi="宋体" w:cs="宋体"/>
                <w:kern w:val="0"/>
                <w:sz w:val="15"/>
                <w:szCs w:val="15"/>
              </w:rPr>
            </w:pPr>
            <w:r>
              <w:rPr>
                <w:rFonts w:hint="eastAsia" w:ascii="宋体" w:hAnsi="宋体" w:cs="宋体"/>
                <w:kern w:val="0"/>
                <w:sz w:val="15"/>
                <w:szCs w:val="15"/>
              </w:rPr>
              <w:t>2.关于加强公共租赁住房清理整治专项行动的公告</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19</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分配结果</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●房号面积套型</w:t>
            </w:r>
            <w:r>
              <w:rPr>
                <w:rFonts w:hint="eastAsia" w:ascii="宋体" w:hAnsi="宋体" w:cs="宋体"/>
                <w:kern w:val="0"/>
                <w:sz w:val="15"/>
                <w:szCs w:val="15"/>
              </w:rPr>
              <w:br w:type="textWrapping"/>
            </w:r>
            <w:r>
              <w:rPr>
                <w:rFonts w:hint="eastAsia" w:ascii="宋体" w:hAnsi="宋体" w:cs="宋体"/>
                <w:kern w:val="0"/>
                <w:sz w:val="15"/>
                <w:szCs w:val="15"/>
              </w:rPr>
              <w:t>●所在建设项目名称等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lang w:val="en-US" w:eastAsia="zh-CN"/>
              </w:rPr>
              <w:t>沅江市高新区A、B、C二层改造项目</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20</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办理配租配售公告</w:t>
            </w:r>
          </w:p>
        </w:tc>
        <w:tc>
          <w:tcPr>
            <w:tcW w:w="58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●公告名称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●正文，包括时间地点流程注意事项等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公共租赁住房（含廉租住房）实物分配</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　</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沅江住房与城乡建设局</w:t>
            </w:r>
          </w:p>
        </w:tc>
        <w:tc>
          <w:tcPr>
            <w:tcW w:w="713"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50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21</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公租房资格定期审核</w:t>
            </w:r>
          </w:p>
        </w:tc>
        <w:tc>
          <w:tcPr>
            <w:tcW w:w="58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●年审或定期审核家庭信息，含保障对象编号姓名身份证号﹝隐藏部分号码﹞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●配租房源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●套型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●面积</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●未通过原因等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hint="eastAsia" w:ascii="宋体" w:hAnsi="宋体" w:cs="宋体"/>
                <w:color w:val="000000"/>
                <w:kern w:val="0"/>
                <w:sz w:val="15"/>
                <w:szCs w:val="15"/>
              </w:rPr>
            </w:pPr>
            <w:r>
              <w:rPr>
                <w:rFonts w:hint="eastAsia" w:ascii="宋体" w:hAnsi="宋体" w:cs="宋体"/>
                <w:color w:val="000000"/>
                <w:kern w:val="0"/>
                <w:sz w:val="15"/>
                <w:szCs w:val="15"/>
              </w:rPr>
              <w:t>1.公租房承租资格确认（服务指南）</w:t>
            </w:r>
          </w:p>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2.公租房租赁补贴资格确认（服务指南）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52"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22</w:t>
            </w:r>
          </w:p>
        </w:tc>
        <w:tc>
          <w:tcPr>
            <w:tcW w:w="560" w:type="dxa"/>
            <w:vMerge w:val="continue"/>
            <w:tcBorders>
              <w:left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自愿退出</w:t>
            </w:r>
          </w:p>
        </w:tc>
        <w:tc>
          <w:tcPr>
            <w:tcW w:w="5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●原保障对象姓名身份  证号（隐藏部分号  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●原租购项目名称地址  类型套型面积等</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●原享受补贴面积标准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等</w:t>
            </w:r>
          </w:p>
        </w:tc>
        <w:tc>
          <w:tcPr>
            <w:tcW w:w="356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保障性住房退出审核（办事指南）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134"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23</w:t>
            </w:r>
          </w:p>
        </w:tc>
        <w:tc>
          <w:tcPr>
            <w:tcW w:w="560" w:type="dxa"/>
            <w:vMerge w:val="continue"/>
            <w:tcBorders>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到期退出</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cs="宋体"/>
                <w:color w:val="000000"/>
                <w:kern w:val="0"/>
                <w:sz w:val="15"/>
                <w:szCs w:val="15"/>
              </w:rPr>
            </w:pP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jc w:val="both"/>
              <w:rPr>
                <w:b w:val="0"/>
                <w:bCs/>
                <w:sz w:val="15"/>
                <w:szCs w:val="15"/>
              </w:rPr>
            </w:pPr>
            <w:r>
              <w:rPr>
                <w:rFonts w:hint="eastAsia"/>
                <w:b w:val="0"/>
                <w:bCs/>
                <w:sz w:val="15"/>
                <w:szCs w:val="15"/>
              </w:rPr>
              <w:t>沅江市公共租赁住房腾退管理相关制度</w:t>
            </w:r>
          </w:p>
          <w:p>
            <w:pPr>
              <w:widowControl/>
              <w:spacing w:line="240" w:lineRule="exact"/>
              <w:rPr>
                <w:rFonts w:ascii="宋体" w:hAnsi="宋体" w:cs="宋体"/>
                <w:color w:val="000000"/>
                <w:kern w:val="0"/>
                <w:sz w:val="15"/>
                <w:szCs w:val="15"/>
              </w:rPr>
            </w:pP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不符合条件退出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25</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违规处罚退出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2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26</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租赁补贴发放</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〇补贴发放编号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〇合同编号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●发放年度月份日期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hint="eastAsia" w:ascii="宋体" w:hAnsi="宋体" w:cs="宋体"/>
                <w:color w:val="000000"/>
                <w:kern w:val="0"/>
                <w:sz w:val="15"/>
                <w:szCs w:val="15"/>
              </w:rPr>
            </w:pPr>
          </w:p>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1、沅江市2020年上半年度租赁住房补贴发放名单</w:t>
            </w:r>
          </w:p>
          <w:p>
            <w:pPr>
              <w:widowControl/>
              <w:spacing w:line="300" w:lineRule="exact"/>
              <w:rPr>
                <w:rFonts w:ascii="宋体" w:hAnsi="宋体" w:cs="宋体"/>
                <w:color w:val="000000"/>
                <w:kern w:val="0"/>
                <w:sz w:val="15"/>
                <w:szCs w:val="15"/>
              </w:rPr>
            </w:pPr>
            <w:r>
              <w:rPr>
                <w:rFonts w:hint="eastAsia" w:ascii="宋体" w:hAnsi="宋体" w:cs="宋体"/>
                <w:kern w:val="0"/>
                <w:sz w:val="15"/>
                <w:szCs w:val="15"/>
              </w:rPr>
              <w:t>2、公共租赁住房租赁补贴给付</w:t>
            </w:r>
            <w:r>
              <w:rPr>
                <w:rFonts w:hint="eastAsia" w:ascii="宋体" w:hAnsi="宋体" w:cs="宋体"/>
                <w:color w:val="000000"/>
                <w:kern w:val="0"/>
                <w:sz w:val="15"/>
                <w:szCs w:val="15"/>
              </w:rPr>
              <w:t>（服务指南）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48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27</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租金收取</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●应缴租金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●实收租金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●未足额收取原因</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●租金年度月份</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2020年沅江公共租赁住房实物配租租金收缴花名册</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xml:space="preserve">                                      ■政府网站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nil"/>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30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租金减免</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●保障对象姓名身份证  号（隐藏部分号码）</w:t>
            </w:r>
            <w:r>
              <w:rPr>
                <w:rFonts w:hint="eastAsia" w:ascii="宋体" w:hAnsi="宋体" w:cs="宋体"/>
                <w:kern w:val="0"/>
                <w:sz w:val="15"/>
                <w:szCs w:val="15"/>
              </w:rPr>
              <w:br w:type="textWrapping"/>
            </w:r>
            <w:r>
              <w:rPr>
                <w:rFonts w:hint="eastAsia" w:ascii="宋体" w:hAnsi="宋体" w:cs="宋体"/>
                <w:kern w:val="0"/>
                <w:sz w:val="15"/>
                <w:szCs w:val="15"/>
              </w:rPr>
              <w:t>●保障项目名称类型套  型面积</w:t>
            </w:r>
            <w:r>
              <w:rPr>
                <w:rFonts w:hint="eastAsia" w:ascii="宋体" w:hAnsi="宋体" w:cs="宋体"/>
                <w:kern w:val="0"/>
                <w:sz w:val="15"/>
                <w:szCs w:val="15"/>
              </w:rPr>
              <w:br w:type="textWrapping"/>
            </w:r>
            <w:r>
              <w:rPr>
                <w:rFonts w:hint="eastAsia" w:ascii="宋体" w:hAnsi="宋体" w:cs="宋体"/>
                <w:kern w:val="0"/>
                <w:sz w:val="15"/>
                <w:szCs w:val="15"/>
              </w:rPr>
              <w:t>●原应缴租金标准现应  缴租金标准</w:t>
            </w:r>
            <w:r>
              <w:rPr>
                <w:rFonts w:hint="eastAsia" w:ascii="宋体" w:hAnsi="宋体" w:cs="宋体"/>
                <w:kern w:val="0"/>
                <w:sz w:val="15"/>
                <w:szCs w:val="15"/>
              </w:rPr>
              <w:br w:type="textWrapping"/>
            </w:r>
            <w:r>
              <w:rPr>
                <w:rFonts w:hint="eastAsia" w:ascii="宋体" w:hAnsi="宋体" w:cs="宋体"/>
                <w:kern w:val="0"/>
                <w:sz w:val="15"/>
                <w:szCs w:val="15"/>
              </w:rPr>
              <w:t>〇不予租金减免原因</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numPr>
                <w:ilvl w:val="0"/>
                <w:numId w:val="2"/>
              </w:numPr>
              <w:spacing w:line="260" w:lineRule="exact"/>
              <w:rPr>
                <w:rFonts w:hint="eastAsia" w:ascii="宋体" w:hAnsi="宋体" w:cs="宋体"/>
                <w:kern w:val="0"/>
                <w:sz w:val="15"/>
                <w:szCs w:val="15"/>
                <w:lang w:val="en-US" w:eastAsia="zh-CN"/>
              </w:rPr>
            </w:pPr>
            <w:r>
              <w:rPr>
                <w:rFonts w:hint="eastAsia" w:ascii="宋体" w:hAnsi="宋体" w:cs="宋体"/>
                <w:kern w:val="0"/>
                <w:sz w:val="15"/>
                <w:szCs w:val="15"/>
                <w:lang w:val="en-US" w:eastAsia="zh-CN"/>
              </w:rPr>
              <w:t>沅江市委复工复产领导小组办公室文件（沅复工复产办【2020】1号）</w:t>
            </w:r>
          </w:p>
          <w:p>
            <w:pPr>
              <w:widowControl/>
              <w:spacing w:line="300" w:lineRule="exact"/>
              <w:rPr>
                <w:rFonts w:ascii="宋体" w:hAnsi="宋体" w:cs="宋体"/>
                <w:bCs/>
                <w:kern w:val="0"/>
                <w:sz w:val="15"/>
                <w:szCs w:val="15"/>
                <w:highlight w:val="yellow"/>
              </w:rPr>
            </w:pPr>
            <w:r>
              <w:rPr>
                <w:rFonts w:hint="eastAsia" w:ascii="宋体" w:hAnsi="宋体" w:cs="宋体"/>
                <w:kern w:val="0"/>
                <w:sz w:val="15"/>
                <w:szCs w:val="15"/>
                <w:lang w:val="en-US" w:eastAsia="zh-CN"/>
              </w:rPr>
              <w:t>2、湖南省实施《军人抚恤优待条例》办法</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29</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腾退管理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●腾退对象</w:t>
            </w:r>
            <w:r>
              <w:rPr>
                <w:rFonts w:hint="eastAsia" w:ascii="宋体" w:hAnsi="宋体" w:cs="宋体"/>
                <w:kern w:val="0"/>
                <w:sz w:val="15"/>
                <w:szCs w:val="15"/>
              </w:rPr>
              <w:br w:type="textWrapping"/>
            </w:r>
            <w:r>
              <w:rPr>
                <w:rFonts w:hint="eastAsia" w:ascii="宋体" w:hAnsi="宋体" w:cs="宋体"/>
                <w:kern w:val="0"/>
                <w:sz w:val="15"/>
                <w:szCs w:val="15"/>
              </w:rPr>
              <w:t>〇房屋编号</w:t>
            </w:r>
            <w:r>
              <w:rPr>
                <w:rFonts w:hint="eastAsia" w:ascii="宋体" w:hAnsi="宋体" w:cs="宋体"/>
                <w:kern w:val="0"/>
                <w:sz w:val="15"/>
                <w:szCs w:val="15"/>
              </w:rPr>
              <w:br w:type="textWrapping"/>
            </w:r>
            <w:r>
              <w:rPr>
                <w:rFonts w:hint="eastAsia" w:ascii="宋体" w:hAnsi="宋体" w:cs="宋体"/>
                <w:kern w:val="0"/>
                <w:sz w:val="15"/>
                <w:szCs w:val="15"/>
              </w:rPr>
              <w:t>●腾退日期</w:t>
            </w:r>
            <w:r>
              <w:rPr>
                <w:rFonts w:hint="eastAsia" w:ascii="宋体" w:hAnsi="宋体" w:cs="宋体"/>
                <w:kern w:val="0"/>
                <w:sz w:val="15"/>
                <w:szCs w:val="15"/>
              </w:rPr>
              <w:br w:type="textWrapping"/>
            </w:r>
            <w:r>
              <w:rPr>
                <w:rFonts w:hint="eastAsia" w:ascii="宋体" w:hAnsi="宋体" w:cs="宋体"/>
                <w:kern w:val="0"/>
                <w:sz w:val="15"/>
                <w:szCs w:val="15"/>
              </w:rPr>
              <w:t>●腾退原因</w:t>
            </w:r>
            <w:r>
              <w:rPr>
                <w:rFonts w:hint="eastAsia" w:ascii="宋体" w:hAnsi="宋体" w:cs="宋体"/>
                <w:kern w:val="0"/>
                <w:sz w:val="15"/>
                <w:szCs w:val="15"/>
              </w:rPr>
              <w:br w:type="textWrapping"/>
            </w:r>
            <w:r>
              <w:rPr>
                <w:rFonts w:hint="eastAsia" w:ascii="宋体" w:hAnsi="宋体" w:cs="宋体"/>
                <w:kern w:val="0"/>
                <w:sz w:val="15"/>
                <w:szCs w:val="15"/>
              </w:rPr>
              <w:t>●实退租金</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公共租赁住房管理（办事指南）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30</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房屋维修</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●维修内容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●维修资金来源渠道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●维修单位名称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●联系人，联系方式</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2020年度沅江公共租赁住房</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房屋维修花名册</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0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31</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保障性住房调整</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●保障对象姓名身份证号隐藏部分号码）</w:t>
            </w:r>
            <w:r>
              <w:rPr>
                <w:rFonts w:hint="eastAsia" w:ascii="宋体" w:hAnsi="宋体" w:cs="宋体"/>
                <w:kern w:val="0"/>
                <w:sz w:val="15"/>
                <w:szCs w:val="15"/>
              </w:rPr>
              <w:br w:type="textWrapping"/>
            </w:r>
            <w:r>
              <w:rPr>
                <w:rFonts w:hint="eastAsia" w:ascii="宋体" w:hAnsi="宋体" w:cs="宋体"/>
                <w:kern w:val="0"/>
                <w:sz w:val="15"/>
                <w:szCs w:val="15"/>
              </w:rPr>
              <w:t>●调整前和调整后保障项目名称类型套型  积等</w:t>
            </w:r>
            <w:r>
              <w:rPr>
                <w:rFonts w:hint="eastAsia" w:ascii="宋体" w:hAnsi="宋体" w:cs="宋体"/>
                <w:kern w:val="0"/>
                <w:sz w:val="15"/>
                <w:szCs w:val="15"/>
              </w:rPr>
              <w:br w:type="textWrapping"/>
            </w:r>
            <w:r>
              <w:rPr>
                <w:rFonts w:hint="eastAsia" w:ascii="宋体" w:hAnsi="宋体" w:cs="宋体"/>
                <w:kern w:val="0"/>
                <w:sz w:val="15"/>
                <w:szCs w:val="15"/>
              </w:rPr>
              <w:t>●不予调整原</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（暂无）</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调整</w:t>
            </w:r>
          </w:p>
        </w:tc>
      </w:tr>
      <w:tr>
        <w:tblPrEx>
          <w:tblCellMar>
            <w:top w:w="0" w:type="dxa"/>
            <w:left w:w="108" w:type="dxa"/>
            <w:bottom w:w="0" w:type="dxa"/>
            <w:right w:w="108" w:type="dxa"/>
          </w:tblCellMar>
        </w:tblPrEx>
        <w:trPr>
          <w:trHeight w:val="3369"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32</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运营承接主体管理</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●单位名称</w:t>
            </w:r>
            <w:r>
              <w:rPr>
                <w:rFonts w:hint="eastAsia" w:ascii="宋体" w:hAnsi="宋体" w:cs="宋体"/>
                <w:kern w:val="0"/>
                <w:sz w:val="15"/>
                <w:szCs w:val="15"/>
              </w:rPr>
              <w:br w:type="textWrapping"/>
            </w:r>
            <w:r>
              <w:rPr>
                <w:rFonts w:hint="eastAsia" w:ascii="宋体" w:hAnsi="宋体" w:cs="宋体"/>
                <w:kern w:val="0"/>
                <w:sz w:val="15"/>
                <w:szCs w:val="15"/>
              </w:rPr>
              <w:t>●获取运营资格方式</w:t>
            </w:r>
            <w:r>
              <w:rPr>
                <w:rFonts w:hint="eastAsia" w:ascii="宋体" w:hAnsi="宋体" w:cs="宋体"/>
                <w:kern w:val="0"/>
                <w:sz w:val="15"/>
                <w:szCs w:val="15"/>
              </w:rPr>
              <w:br w:type="textWrapping"/>
            </w:r>
            <w:r>
              <w:rPr>
                <w:rFonts w:hint="eastAsia" w:ascii="宋体" w:hAnsi="宋体" w:cs="宋体"/>
                <w:kern w:val="0"/>
                <w:sz w:val="15"/>
                <w:szCs w:val="15"/>
              </w:rPr>
              <w:t>●运营承接主体统一社会信用代码</w:t>
            </w:r>
            <w:r>
              <w:rPr>
                <w:rFonts w:hint="eastAsia" w:ascii="宋体" w:hAnsi="宋体" w:cs="宋体"/>
                <w:kern w:val="0"/>
                <w:sz w:val="15"/>
                <w:szCs w:val="15"/>
              </w:rPr>
              <w:br w:type="textWrapping"/>
            </w:r>
            <w:r>
              <w:rPr>
                <w:rFonts w:hint="eastAsia" w:ascii="宋体" w:hAnsi="宋体" w:cs="宋体"/>
                <w:kern w:val="0"/>
                <w:sz w:val="15"/>
                <w:szCs w:val="15"/>
              </w:rPr>
              <w:t>●负责人姓名</w:t>
            </w:r>
            <w:r>
              <w:rPr>
                <w:rFonts w:hint="eastAsia" w:ascii="宋体" w:hAnsi="宋体" w:cs="宋体"/>
                <w:kern w:val="0"/>
                <w:sz w:val="15"/>
                <w:szCs w:val="15"/>
              </w:rPr>
              <w:br w:type="textWrapping"/>
            </w:r>
            <w:r>
              <w:rPr>
                <w:rFonts w:hint="eastAsia" w:ascii="宋体" w:hAnsi="宋体" w:cs="宋体"/>
                <w:kern w:val="0"/>
                <w:sz w:val="15"/>
                <w:szCs w:val="15"/>
              </w:rPr>
              <w:t>●办公地址联系电话</w:t>
            </w:r>
            <w:r>
              <w:rPr>
                <w:rFonts w:hint="eastAsia" w:ascii="宋体" w:hAnsi="宋体" w:cs="宋体"/>
                <w:kern w:val="0"/>
                <w:sz w:val="15"/>
                <w:szCs w:val="15"/>
              </w:rPr>
              <w:br w:type="textWrapping"/>
            </w:r>
            <w:r>
              <w:rPr>
                <w:rFonts w:hint="eastAsia" w:ascii="宋体" w:hAnsi="宋体" w:cs="宋体"/>
                <w:kern w:val="0"/>
                <w:sz w:val="15"/>
                <w:szCs w:val="15"/>
              </w:rPr>
              <w:t>●注册资金</w:t>
            </w:r>
            <w:r>
              <w:rPr>
                <w:rFonts w:hint="eastAsia" w:ascii="宋体" w:hAnsi="宋体" w:cs="宋体"/>
                <w:kern w:val="0"/>
                <w:sz w:val="15"/>
                <w:szCs w:val="15"/>
              </w:rPr>
              <w:br w:type="textWrapping"/>
            </w:r>
            <w:r>
              <w:rPr>
                <w:rFonts w:hint="eastAsia" w:ascii="宋体" w:hAnsi="宋体" w:cs="宋体"/>
                <w:kern w:val="0"/>
                <w:sz w:val="15"/>
                <w:szCs w:val="15"/>
              </w:rPr>
              <w:t>●服务范围</w:t>
            </w:r>
            <w:r>
              <w:rPr>
                <w:rFonts w:hint="eastAsia" w:ascii="宋体" w:hAnsi="宋体" w:cs="宋体"/>
                <w:kern w:val="0"/>
                <w:sz w:val="15"/>
                <w:szCs w:val="15"/>
              </w:rPr>
              <w:br w:type="textWrapping"/>
            </w:r>
            <w:r>
              <w:rPr>
                <w:rFonts w:hint="eastAsia" w:ascii="宋体" w:hAnsi="宋体" w:cs="宋体"/>
                <w:kern w:val="0"/>
                <w:sz w:val="15"/>
                <w:szCs w:val="15"/>
              </w:rPr>
              <w:t>●监督考核情况等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沅江市住房保障服务中心信息公开指南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98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33</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申请保障</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●申请条件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●申请流程和办理时限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1.关于公共租赁住房补贴提标扩面的通知</w:t>
            </w:r>
          </w:p>
          <w:p>
            <w:pPr>
              <w:widowControl/>
              <w:spacing w:line="260" w:lineRule="exact"/>
              <w:rPr>
                <w:rFonts w:ascii="宋体" w:hAnsi="宋体" w:cs="宋体"/>
                <w:kern w:val="0"/>
                <w:sz w:val="15"/>
                <w:szCs w:val="15"/>
              </w:rPr>
            </w:pPr>
            <w:r>
              <w:rPr>
                <w:rFonts w:hint="eastAsia" w:ascii="宋体" w:hAnsi="宋体" w:cs="宋体"/>
                <w:color w:val="000000"/>
                <w:kern w:val="0"/>
                <w:sz w:val="15"/>
                <w:szCs w:val="15"/>
              </w:rPr>
              <w:t>2.</w:t>
            </w:r>
            <w:r>
              <w:rPr>
                <w:rFonts w:hint="eastAsia"/>
              </w:rPr>
              <w:t xml:space="preserve"> </w:t>
            </w:r>
            <w:r>
              <w:rPr>
                <w:rFonts w:hint="eastAsia" w:ascii="宋体" w:hAnsi="宋体" w:cs="宋体"/>
                <w:color w:val="000000"/>
                <w:kern w:val="0"/>
                <w:sz w:val="15"/>
                <w:szCs w:val="15"/>
              </w:rPr>
              <w:t>2020年申请公共租赁住房补贴相关事项的通知</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413"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34</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合同备案</w:t>
            </w:r>
          </w:p>
        </w:tc>
        <w:tc>
          <w:tcPr>
            <w:tcW w:w="5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●合同范本</w:t>
            </w:r>
            <w:r>
              <w:rPr>
                <w:rFonts w:hint="eastAsia" w:ascii="宋体" w:hAnsi="宋体" w:cs="宋体"/>
                <w:kern w:val="0"/>
                <w:sz w:val="15"/>
                <w:szCs w:val="15"/>
              </w:rPr>
              <w:br w:type="textWrapping"/>
            </w:r>
            <w:r>
              <w:rPr>
                <w:rFonts w:hint="eastAsia" w:ascii="宋体" w:hAnsi="宋体" w:cs="宋体"/>
                <w:kern w:val="0"/>
                <w:sz w:val="15"/>
                <w:szCs w:val="15"/>
              </w:rPr>
              <w:t>●备案机构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●咨询电话等</w:t>
            </w:r>
          </w:p>
        </w:tc>
        <w:tc>
          <w:tcPr>
            <w:tcW w:w="3566"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bCs/>
                <w:kern w:val="0"/>
                <w:sz w:val="15"/>
                <w:szCs w:val="15"/>
              </w:rPr>
            </w:pPr>
            <w:r>
              <w:rPr>
                <w:rFonts w:hint="eastAsia" w:ascii="宋体" w:hAnsi="宋体" w:cs="宋体"/>
                <w:kern w:val="0"/>
                <w:sz w:val="15"/>
                <w:szCs w:val="15"/>
              </w:rPr>
              <w:t>公共租赁住房合同备案 （办事指南）</w:t>
            </w:r>
            <w:r>
              <w:rPr>
                <w:rFonts w:hint="eastAsia" w:ascii="宋体" w:hAnsi="宋体" w:cs="宋体"/>
                <w:kern w:val="0"/>
                <w:sz w:val="15"/>
                <w:szCs w:val="15"/>
              </w:rPr>
              <w:br w:type="textWrapping"/>
            </w:r>
          </w:p>
        </w:tc>
        <w:tc>
          <w:tcPr>
            <w:tcW w:w="178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17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35</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申请租金减免</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●申请所需材料及范本</w:t>
            </w:r>
            <w:r>
              <w:rPr>
                <w:rFonts w:hint="eastAsia" w:ascii="宋体" w:hAnsi="宋体" w:cs="宋体"/>
                <w:kern w:val="0"/>
                <w:sz w:val="15"/>
                <w:szCs w:val="15"/>
              </w:rPr>
              <w:br w:type="textWrapping"/>
            </w:r>
            <w:r>
              <w:rPr>
                <w:rFonts w:hint="eastAsia" w:ascii="宋体" w:hAnsi="宋体" w:cs="宋体"/>
                <w:kern w:val="0"/>
                <w:sz w:val="15"/>
                <w:szCs w:val="15"/>
              </w:rPr>
              <w:t>●申请流程和办理时限</w:t>
            </w:r>
            <w:r>
              <w:rPr>
                <w:rFonts w:hint="eastAsia" w:ascii="宋体" w:hAnsi="宋体" w:cs="宋体"/>
                <w:kern w:val="0"/>
                <w:sz w:val="15"/>
                <w:szCs w:val="15"/>
              </w:rPr>
              <w:br w:type="textWrapping"/>
            </w:r>
            <w:r>
              <w:rPr>
                <w:rFonts w:hint="eastAsia" w:ascii="宋体" w:hAnsi="宋体" w:cs="宋体"/>
                <w:kern w:val="0"/>
                <w:sz w:val="15"/>
                <w:szCs w:val="15"/>
              </w:rPr>
              <w:t>●申请受理（办理）机构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●咨询电话监督电话等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numPr>
                <w:ilvl w:val="0"/>
                <w:numId w:val="2"/>
              </w:numPr>
              <w:spacing w:line="260" w:lineRule="exact"/>
              <w:rPr>
                <w:rFonts w:hint="eastAsia" w:ascii="宋体" w:hAnsi="宋体" w:cs="宋体"/>
                <w:kern w:val="0"/>
                <w:sz w:val="15"/>
                <w:szCs w:val="15"/>
                <w:lang w:val="en-US" w:eastAsia="zh-CN"/>
              </w:rPr>
            </w:pPr>
            <w:r>
              <w:rPr>
                <w:rFonts w:hint="eastAsia" w:ascii="宋体" w:hAnsi="宋体" w:cs="宋体"/>
                <w:kern w:val="0"/>
                <w:sz w:val="15"/>
                <w:szCs w:val="15"/>
                <w:lang w:val="en-US" w:eastAsia="zh-CN"/>
              </w:rPr>
              <w:t>沅江市委复工复产领导小组办公室文件（沅复工复产办【2020】1号）</w:t>
            </w:r>
          </w:p>
          <w:p>
            <w:pPr>
              <w:widowControl/>
              <w:numPr>
                <w:ilvl w:val="0"/>
                <w:numId w:val="2"/>
              </w:numPr>
              <w:spacing w:line="260" w:lineRule="exact"/>
              <w:rPr>
                <w:rFonts w:hint="default" w:ascii="宋体" w:hAnsi="宋体" w:cs="宋体"/>
                <w:kern w:val="0"/>
                <w:sz w:val="15"/>
                <w:szCs w:val="15"/>
                <w:lang w:val="en-US" w:eastAsia="zh-CN"/>
              </w:rPr>
            </w:pPr>
            <w:r>
              <w:rPr>
                <w:rFonts w:hint="eastAsia" w:ascii="宋体" w:hAnsi="宋体" w:cs="宋体"/>
                <w:kern w:val="0"/>
                <w:sz w:val="15"/>
                <w:szCs w:val="15"/>
                <w:lang w:val="en-US" w:eastAsia="zh-CN"/>
              </w:rPr>
              <w:t>湖南省实施《军人抚恤优待条例》办法</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36</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缴纳租金</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●租金标准</w:t>
            </w:r>
            <w:r>
              <w:rPr>
                <w:rFonts w:hint="eastAsia" w:ascii="宋体" w:hAnsi="宋体" w:cs="宋体"/>
                <w:kern w:val="0"/>
                <w:sz w:val="15"/>
                <w:szCs w:val="15"/>
              </w:rPr>
              <w:br w:type="textWrapping"/>
            </w:r>
            <w:r>
              <w:rPr>
                <w:rFonts w:hint="eastAsia" w:ascii="宋体" w:hAnsi="宋体" w:cs="宋体"/>
                <w:kern w:val="0"/>
                <w:sz w:val="15"/>
                <w:szCs w:val="15"/>
              </w:rPr>
              <w:t>●缴纳方式时限</w:t>
            </w:r>
            <w:r>
              <w:rPr>
                <w:rFonts w:hint="eastAsia" w:ascii="宋体" w:hAnsi="宋体" w:cs="宋体"/>
                <w:kern w:val="0"/>
                <w:sz w:val="15"/>
                <w:szCs w:val="15"/>
              </w:rPr>
              <w:br w:type="textWrapping"/>
            </w:r>
            <w:r>
              <w:rPr>
                <w:rFonts w:hint="eastAsia" w:ascii="宋体" w:hAnsi="宋体" w:cs="宋体"/>
                <w:kern w:val="0"/>
                <w:sz w:val="15"/>
                <w:szCs w:val="15"/>
              </w:rPr>
              <w:t>●受理（办理）机构</w:t>
            </w:r>
            <w:r>
              <w:rPr>
                <w:rFonts w:hint="eastAsia" w:ascii="宋体" w:hAnsi="宋体" w:cs="宋体"/>
                <w:kern w:val="0"/>
                <w:sz w:val="15"/>
                <w:szCs w:val="15"/>
              </w:rPr>
              <w:br w:type="textWrapping"/>
            </w:r>
            <w:r>
              <w:rPr>
                <w:rFonts w:hint="eastAsia" w:ascii="宋体" w:hAnsi="宋体" w:cs="宋体"/>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公租房租金收缴（办事指南）</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4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37</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保障性住房调换</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自愿退出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jc w:val="both"/>
              <w:rPr>
                <w:b w:val="0"/>
                <w:bCs/>
                <w:sz w:val="15"/>
                <w:szCs w:val="15"/>
              </w:rPr>
            </w:pPr>
            <w:r>
              <w:rPr>
                <w:rFonts w:hint="eastAsia"/>
                <w:b w:val="0"/>
                <w:bCs/>
                <w:sz w:val="15"/>
                <w:szCs w:val="15"/>
              </w:rPr>
              <w:t>沅江市公共租赁住房腾退管理相关制度</w:t>
            </w:r>
          </w:p>
          <w:p>
            <w:pPr>
              <w:widowControl/>
              <w:spacing w:line="300" w:lineRule="exact"/>
              <w:rPr>
                <w:rFonts w:ascii="宋体" w:hAnsi="宋体" w:cs="宋体"/>
                <w:color w:val="000000"/>
                <w:kern w:val="0"/>
                <w:sz w:val="15"/>
                <w:szCs w:val="15"/>
                <w:highlight w:val="yellow"/>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39</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政策解读</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本级政策解读</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●解读主体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●解读时间等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****文件政策解读</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30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32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40</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回应关切</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主动回应</w:t>
            </w:r>
          </w:p>
        </w:tc>
        <w:tc>
          <w:tcPr>
            <w:tcW w:w="58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●公众提出的意见建议及回复情况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●公开突发事件应对情况等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kern w:val="0"/>
                <w:sz w:val="15"/>
                <w:szCs w:val="15"/>
              </w:rPr>
            </w:pPr>
            <w:r>
              <w:rPr>
                <w:rFonts w:hint="eastAsia" w:ascii="宋体" w:hAnsi="宋体" w:cs="宋体"/>
                <w:kern w:val="0"/>
                <w:sz w:val="15"/>
                <w:szCs w:val="15"/>
              </w:rPr>
              <w:t>1.通过沅江住房保障咨询投诉电话进行直接回复；（直接的回复材料标题：如：关于****事件的回复，关于***的结果反馈）</w:t>
            </w:r>
            <w:r>
              <w:rPr>
                <w:rFonts w:hint="eastAsia" w:ascii="宋体" w:hAnsi="宋体" w:cs="宋体"/>
                <w:kern w:val="0"/>
                <w:sz w:val="15"/>
                <w:szCs w:val="15"/>
              </w:rPr>
              <w:br w:type="textWrapping"/>
            </w:r>
            <w:r>
              <w:rPr>
                <w:rFonts w:hint="eastAsia" w:ascii="宋体" w:hAnsi="宋体" w:cs="宋体"/>
                <w:kern w:val="0"/>
                <w:sz w:val="15"/>
                <w:szCs w:val="15"/>
              </w:rPr>
              <w:t>2.通过信访渠道进行回复。</w:t>
            </w:r>
            <w:r>
              <w:rPr>
                <w:rFonts w:hint="eastAsia" w:ascii="宋体" w:hAnsi="宋体" w:cs="宋体"/>
                <w:kern w:val="0"/>
                <w:sz w:val="15"/>
                <w:szCs w:val="15"/>
              </w:rPr>
              <w:br w:type="textWrapping"/>
            </w:r>
            <w:r>
              <w:rPr>
                <w:rFonts w:hint="eastAsia" w:ascii="宋体" w:hAnsi="宋体" w:cs="宋体"/>
                <w:kern w:val="0"/>
                <w:sz w:val="15"/>
                <w:szCs w:val="15"/>
              </w:rPr>
              <w:t>3.沅江市住房保障咨询投诉电话：0737-2721299</w:t>
            </w:r>
            <w:r>
              <w:rPr>
                <w:rFonts w:hint="eastAsia" w:ascii="宋体" w:hAnsi="宋体" w:cs="宋体"/>
                <w:kern w:val="0"/>
                <w:sz w:val="15"/>
                <w:szCs w:val="15"/>
              </w:rPr>
              <w:br w:type="textWrapping"/>
            </w:r>
            <w:r>
              <w:rPr>
                <w:rFonts w:hint="eastAsia" w:ascii="宋体" w:hAnsi="宋体" w:cs="宋体"/>
                <w:kern w:val="0"/>
                <w:sz w:val="15"/>
                <w:szCs w:val="15"/>
              </w:rPr>
              <w:t>4.沅江市政府门户网站互动交流网址：http://</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8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41</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8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●在收集分析研判舆情的基础上，针对舆论 关注的焦点热点和关键问题的互动回应内容</w:t>
            </w: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42</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评价结果</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上级评价表彰情况</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●上级对本地区保障性住房领域年度工作完成情况的评价通报排名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●获上级表彰入围上级推广示范情况等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益阳市公共租赁住房工作年终</w:t>
            </w:r>
            <w:r>
              <w:rPr>
                <w:rFonts w:hint="eastAsia" w:ascii="宋体" w:hAnsi="宋体" w:cs="宋体"/>
                <w:kern w:val="0"/>
                <w:sz w:val="15"/>
                <w:szCs w:val="15"/>
              </w:rPr>
              <w:br w:type="textWrapping"/>
            </w:r>
            <w:r>
              <w:rPr>
                <w:rFonts w:hint="eastAsia" w:ascii="宋体" w:hAnsi="宋体" w:cs="宋体"/>
                <w:kern w:val="0"/>
                <w:sz w:val="15"/>
                <w:szCs w:val="15"/>
              </w:rPr>
              <w:t>总结（通报）</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沅江人民政府、沅江住房保障服务中心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43</w:t>
            </w: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社会评价情况</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●公众对保障性住房工作满意度评价</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bl>
    <w:p/>
    <w:p>
      <w:pPr>
        <w:rPr>
          <w:rFonts w:hint="eastAsia"/>
        </w:rPr>
      </w:pPr>
    </w:p>
    <w:sectPr>
      <w:headerReference r:id="rId3" w:type="default"/>
      <w:footerReference r:id="rId4" w:type="default"/>
      <w:pgSz w:w="23814" w:h="16839" w:orient="landscape"/>
      <w:pgMar w:top="1418" w:right="1701" w:bottom="1418" w:left="1701"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11</w:t>
    </w:r>
    <w:r>
      <w:rPr>
        <w:sz w:val="24"/>
        <w:szCs w:val="24"/>
      </w:rPr>
      <w:fldChar w:fldCharType="end"/>
    </w:r>
    <w:r>
      <w:rPr>
        <w:rFonts w:hint="eastAsia"/>
        <w:sz w:val="24"/>
        <w:szCs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91D839"/>
    <w:multiLevelType w:val="singleLevel"/>
    <w:tmpl w:val="D191D839"/>
    <w:lvl w:ilvl="0" w:tentative="0">
      <w:start w:val="1"/>
      <w:numFmt w:val="decimal"/>
      <w:suff w:val="nothing"/>
      <w:lvlText w:val="%1、"/>
      <w:lvlJc w:val="left"/>
    </w:lvl>
  </w:abstractNum>
  <w:abstractNum w:abstractNumId="1">
    <w:nsid w:val="27752FE0"/>
    <w:multiLevelType w:val="singleLevel"/>
    <w:tmpl w:val="27752FE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1C59"/>
    <w:rsid w:val="00015468"/>
    <w:rsid w:val="00036C89"/>
    <w:rsid w:val="00044BC3"/>
    <w:rsid w:val="000537DC"/>
    <w:rsid w:val="000861FD"/>
    <w:rsid w:val="00095AD4"/>
    <w:rsid w:val="0009677B"/>
    <w:rsid w:val="000B70FB"/>
    <w:rsid w:val="000C3D8A"/>
    <w:rsid w:val="000C74E0"/>
    <w:rsid w:val="000D6AFE"/>
    <w:rsid w:val="000E4A0D"/>
    <w:rsid w:val="000F15A0"/>
    <w:rsid w:val="0011748F"/>
    <w:rsid w:val="00122B7F"/>
    <w:rsid w:val="00142707"/>
    <w:rsid w:val="00164597"/>
    <w:rsid w:val="00174C2B"/>
    <w:rsid w:val="00196AB3"/>
    <w:rsid w:val="001B2470"/>
    <w:rsid w:val="001D1815"/>
    <w:rsid w:val="001D6D86"/>
    <w:rsid w:val="001E1AD1"/>
    <w:rsid w:val="001F6117"/>
    <w:rsid w:val="00224DE8"/>
    <w:rsid w:val="002A1E2A"/>
    <w:rsid w:val="002B6D48"/>
    <w:rsid w:val="003145F5"/>
    <w:rsid w:val="00314C39"/>
    <w:rsid w:val="0031757F"/>
    <w:rsid w:val="00327EB2"/>
    <w:rsid w:val="00357AF1"/>
    <w:rsid w:val="00384351"/>
    <w:rsid w:val="003B7EBE"/>
    <w:rsid w:val="003C7C6F"/>
    <w:rsid w:val="003D5501"/>
    <w:rsid w:val="003D715F"/>
    <w:rsid w:val="003F1D73"/>
    <w:rsid w:val="00402ACD"/>
    <w:rsid w:val="00404913"/>
    <w:rsid w:val="00420B29"/>
    <w:rsid w:val="00464DEB"/>
    <w:rsid w:val="004746D2"/>
    <w:rsid w:val="00475933"/>
    <w:rsid w:val="00492312"/>
    <w:rsid w:val="004B7BD1"/>
    <w:rsid w:val="004C044B"/>
    <w:rsid w:val="004C5837"/>
    <w:rsid w:val="004E235B"/>
    <w:rsid w:val="005160E9"/>
    <w:rsid w:val="0052069A"/>
    <w:rsid w:val="00521F5C"/>
    <w:rsid w:val="00523A5B"/>
    <w:rsid w:val="00534607"/>
    <w:rsid w:val="0053594A"/>
    <w:rsid w:val="0054225A"/>
    <w:rsid w:val="00591B0F"/>
    <w:rsid w:val="00592EE0"/>
    <w:rsid w:val="005936A2"/>
    <w:rsid w:val="00594127"/>
    <w:rsid w:val="005954F8"/>
    <w:rsid w:val="00632559"/>
    <w:rsid w:val="00642802"/>
    <w:rsid w:val="006462C5"/>
    <w:rsid w:val="00651369"/>
    <w:rsid w:val="006658C4"/>
    <w:rsid w:val="0067277A"/>
    <w:rsid w:val="0069202A"/>
    <w:rsid w:val="00695F76"/>
    <w:rsid w:val="00696E41"/>
    <w:rsid w:val="006A7616"/>
    <w:rsid w:val="006B639A"/>
    <w:rsid w:val="006B6C26"/>
    <w:rsid w:val="006C065A"/>
    <w:rsid w:val="006D7D54"/>
    <w:rsid w:val="006F5E2F"/>
    <w:rsid w:val="0070618C"/>
    <w:rsid w:val="0071623F"/>
    <w:rsid w:val="007A20C4"/>
    <w:rsid w:val="007C236D"/>
    <w:rsid w:val="007D6EFD"/>
    <w:rsid w:val="007F2243"/>
    <w:rsid w:val="00801267"/>
    <w:rsid w:val="008018D3"/>
    <w:rsid w:val="0085322F"/>
    <w:rsid w:val="00893A1C"/>
    <w:rsid w:val="00914FE2"/>
    <w:rsid w:val="00983330"/>
    <w:rsid w:val="00990EBF"/>
    <w:rsid w:val="00991DA7"/>
    <w:rsid w:val="009F28F4"/>
    <w:rsid w:val="009F66F1"/>
    <w:rsid w:val="00A374A9"/>
    <w:rsid w:val="00A37BF9"/>
    <w:rsid w:val="00A41D89"/>
    <w:rsid w:val="00A6195B"/>
    <w:rsid w:val="00A7034F"/>
    <w:rsid w:val="00A97D27"/>
    <w:rsid w:val="00AA10A9"/>
    <w:rsid w:val="00AA3D58"/>
    <w:rsid w:val="00B02EC0"/>
    <w:rsid w:val="00B11D29"/>
    <w:rsid w:val="00B20419"/>
    <w:rsid w:val="00B408FF"/>
    <w:rsid w:val="00B42098"/>
    <w:rsid w:val="00B42E1C"/>
    <w:rsid w:val="00B614AD"/>
    <w:rsid w:val="00B66856"/>
    <w:rsid w:val="00B9627B"/>
    <w:rsid w:val="00BA0240"/>
    <w:rsid w:val="00BB5F73"/>
    <w:rsid w:val="00BE2546"/>
    <w:rsid w:val="00BE599B"/>
    <w:rsid w:val="00C12219"/>
    <w:rsid w:val="00C3493F"/>
    <w:rsid w:val="00C423F4"/>
    <w:rsid w:val="00C57025"/>
    <w:rsid w:val="00C763C6"/>
    <w:rsid w:val="00C91800"/>
    <w:rsid w:val="00CB56D4"/>
    <w:rsid w:val="00CD38D3"/>
    <w:rsid w:val="00CE1080"/>
    <w:rsid w:val="00CF0FBB"/>
    <w:rsid w:val="00CF2FB3"/>
    <w:rsid w:val="00CF5FFE"/>
    <w:rsid w:val="00D07B0B"/>
    <w:rsid w:val="00D13D79"/>
    <w:rsid w:val="00D14BE3"/>
    <w:rsid w:val="00D23B4C"/>
    <w:rsid w:val="00D35540"/>
    <w:rsid w:val="00D43342"/>
    <w:rsid w:val="00D930E9"/>
    <w:rsid w:val="00DB24DA"/>
    <w:rsid w:val="00DD3574"/>
    <w:rsid w:val="00DF7110"/>
    <w:rsid w:val="00E06497"/>
    <w:rsid w:val="00E25264"/>
    <w:rsid w:val="00E33506"/>
    <w:rsid w:val="00E335F6"/>
    <w:rsid w:val="00E51C59"/>
    <w:rsid w:val="00E97588"/>
    <w:rsid w:val="00EC05D0"/>
    <w:rsid w:val="00F16302"/>
    <w:rsid w:val="00F21CEC"/>
    <w:rsid w:val="00F836B6"/>
    <w:rsid w:val="00F920F8"/>
    <w:rsid w:val="00FF64CA"/>
    <w:rsid w:val="00FF787D"/>
    <w:rsid w:val="03C7521D"/>
    <w:rsid w:val="06117221"/>
    <w:rsid w:val="0C9D413D"/>
    <w:rsid w:val="0DCC655F"/>
    <w:rsid w:val="0F961455"/>
    <w:rsid w:val="11B412E6"/>
    <w:rsid w:val="14B63D93"/>
    <w:rsid w:val="185C7C8C"/>
    <w:rsid w:val="187D26F8"/>
    <w:rsid w:val="18A07349"/>
    <w:rsid w:val="1C0C55CE"/>
    <w:rsid w:val="1D2329B9"/>
    <w:rsid w:val="1D24434D"/>
    <w:rsid w:val="1E351890"/>
    <w:rsid w:val="1F7A75FB"/>
    <w:rsid w:val="24114E91"/>
    <w:rsid w:val="247C74EC"/>
    <w:rsid w:val="289D2F2B"/>
    <w:rsid w:val="2D51417D"/>
    <w:rsid w:val="2D93405D"/>
    <w:rsid w:val="2E820834"/>
    <w:rsid w:val="313D312B"/>
    <w:rsid w:val="32396FCC"/>
    <w:rsid w:val="3DC7243E"/>
    <w:rsid w:val="3F100DB8"/>
    <w:rsid w:val="3FA77339"/>
    <w:rsid w:val="43376DFB"/>
    <w:rsid w:val="4CCD29E8"/>
    <w:rsid w:val="4DE2168D"/>
    <w:rsid w:val="4F0E4163"/>
    <w:rsid w:val="5A4D0D4D"/>
    <w:rsid w:val="5C103B53"/>
    <w:rsid w:val="5D672D5F"/>
    <w:rsid w:val="61CA3FCC"/>
    <w:rsid w:val="684D7A81"/>
    <w:rsid w:val="6E7C1BD7"/>
    <w:rsid w:val="6EE4486D"/>
    <w:rsid w:val="72F36013"/>
    <w:rsid w:val="75737E43"/>
    <w:rsid w:val="76264776"/>
    <w:rsid w:val="7A9D5E0F"/>
    <w:rsid w:val="7EC1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1"/>
    <w:pPr>
      <w:autoSpaceDE w:val="0"/>
      <w:autoSpaceDN w:val="0"/>
      <w:jc w:val="left"/>
    </w:pPr>
    <w:rPr>
      <w:rFonts w:ascii="宋体" w:hAnsi="宋体"/>
      <w:kern w:val="0"/>
      <w:sz w:val="42"/>
      <w:szCs w:val="42"/>
      <w:lang w:eastAsia="en-US"/>
    </w:rPr>
  </w:style>
  <w:style w:type="paragraph" w:styleId="3">
    <w:name w:val="footer"/>
    <w:basedOn w:val="1"/>
    <w:link w:val="14"/>
    <w:unhideWhenUsed/>
    <w:qFormat/>
    <w:uiPriority w:val="0"/>
    <w:pPr>
      <w:tabs>
        <w:tab w:val="center" w:pos="4153"/>
        <w:tab w:val="right" w:pos="8306"/>
      </w:tabs>
      <w:autoSpaceDE w:val="0"/>
      <w:autoSpaceDN w:val="0"/>
      <w:snapToGrid w:val="0"/>
      <w:jc w:val="left"/>
    </w:pPr>
    <w:rPr>
      <w:rFonts w:ascii="宋体" w:hAnsi="宋体"/>
      <w:kern w:val="0"/>
      <w:sz w:val="18"/>
      <w:szCs w:val="18"/>
      <w:lang w:eastAsia="en-US"/>
    </w:rPr>
  </w:style>
  <w:style w:type="paragraph" w:styleId="4">
    <w:name w:val="header"/>
    <w:basedOn w:val="1"/>
    <w:link w:val="13"/>
    <w:unhideWhenUsed/>
    <w:qFormat/>
    <w:uiPriority w:val="0"/>
    <w:pPr>
      <w:pBdr>
        <w:bottom w:val="single" w:color="auto" w:sz="6" w:space="1"/>
      </w:pBdr>
      <w:tabs>
        <w:tab w:val="center" w:pos="4153"/>
        <w:tab w:val="right" w:pos="8306"/>
      </w:tabs>
      <w:autoSpaceDE w:val="0"/>
      <w:autoSpaceDN w:val="0"/>
      <w:snapToGrid w:val="0"/>
      <w:jc w:val="center"/>
    </w:pPr>
    <w:rPr>
      <w:rFonts w:ascii="宋体" w:hAnsi="宋体"/>
      <w:kern w:val="0"/>
      <w:sz w:val="18"/>
      <w:szCs w:val="18"/>
      <w:lang w:eastAsia="en-US"/>
    </w:rPr>
  </w:style>
  <w:style w:type="character" w:styleId="7">
    <w:name w:val="page number"/>
    <w:basedOn w:val="6"/>
    <w:qFormat/>
    <w:uiPriority w:val="0"/>
  </w:style>
  <w:style w:type="character" w:styleId="8">
    <w:name w:val="Hyperlink"/>
    <w:semiHidden/>
    <w:unhideWhenUsed/>
    <w:qFormat/>
    <w:uiPriority w:val="99"/>
    <w:rPr>
      <w:color w:val="0000FF"/>
      <w:u w:val="single"/>
    </w:rPr>
  </w:style>
  <w:style w:type="character" w:customStyle="1" w:styleId="9">
    <w:name w:val="正文文本 Char"/>
    <w:link w:val="2"/>
    <w:qFormat/>
    <w:uiPriority w:val="1"/>
    <w:rPr>
      <w:rFonts w:ascii="宋体" w:hAnsi="宋体" w:eastAsia="宋体" w:cs="宋体"/>
      <w:kern w:val="0"/>
      <w:sz w:val="42"/>
      <w:szCs w:val="42"/>
      <w:lang w:eastAsia="en-US"/>
    </w:rPr>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styleId="11">
    <w:name w:val="List Paragraph"/>
    <w:basedOn w:val="1"/>
    <w:qFormat/>
    <w:uiPriority w:val="1"/>
    <w:pPr>
      <w:autoSpaceDE w:val="0"/>
      <w:autoSpaceDN w:val="0"/>
      <w:jc w:val="left"/>
    </w:pPr>
    <w:rPr>
      <w:rFonts w:ascii="宋体" w:hAnsi="宋体" w:cs="宋体"/>
      <w:kern w:val="0"/>
      <w:sz w:val="22"/>
      <w:lang w:eastAsia="en-US"/>
    </w:rPr>
  </w:style>
  <w:style w:type="paragraph" w:customStyle="1" w:styleId="12">
    <w:name w:val="Table Paragraph"/>
    <w:basedOn w:val="1"/>
    <w:qFormat/>
    <w:uiPriority w:val="1"/>
    <w:pPr>
      <w:autoSpaceDE w:val="0"/>
      <w:autoSpaceDN w:val="0"/>
      <w:jc w:val="left"/>
    </w:pPr>
    <w:rPr>
      <w:rFonts w:ascii="宋体" w:hAnsi="宋体" w:cs="宋体"/>
      <w:kern w:val="0"/>
      <w:sz w:val="22"/>
      <w:lang w:eastAsia="en-US"/>
    </w:rPr>
  </w:style>
  <w:style w:type="character" w:customStyle="1" w:styleId="13">
    <w:name w:val="页眉 Char"/>
    <w:link w:val="4"/>
    <w:qFormat/>
    <w:uiPriority w:val="0"/>
    <w:rPr>
      <w:rFonts w:ascii="宋体" w:hAnsi="宋体" w:eastAsia="宋体" w:cs="宋体"/>
      <w:kern w:val="0"/>
      <w:sz w:val="18"/>
      <w:szCs w:val="18"/>
      <w:lang w:eastAsia="en-US"/>
    </w:rPr>
  </w:style>
  <w:style w:type="character" w:customStyle="1" w:styleId="14">
    <w:name w:val="页脚 Char"/>
    <w:link w:val="3"/>
    <w:qFormat/>
    <w:uiPriority w:val="0"/>
    <w:rPr>
      <w:rFonts w:ascii="宋体" w:hAnsi="宋体" w:eastAsia="宋体" w:cs="宋体"/>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D24E9E-8003-4006-8614-02048A86BA82}">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11</Pages>
  <Words>2061</Words>
  <Characters>11748</Characters>
  <Lines>97</Lines>
  <Paragraphs>27</Paragraphs>
  <TotalTime>14</TotalTime>
  <ScaleCrop>false</ScaleCrop>
  <LinksUpToDate>false</LinksUpToDate>
  <CharactersWithSpaces>13782</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2020-12-31T01:44:00Z</dcterms:created>
  <dc:creator>xbany</dc:creator>
  <cp:lastModifiedBy>YMDELL</cp:lastModifiedBy>
  <cp:lastPrinted>2020-12-17T05:54:00Z</cp:lastPrinted>
  <dcterms:modified xsi:type="dcterms:W3CDTF">2021-01-06T01:09:15Z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