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3E3A" w:rsidRDefault="00C13E3A" w:rsidP="007A2779">
      <w:pPr>
        <w:autoSpaceDE w:val="0"/>
        <w:autoSpaceDN w:val="0"/>
        <w:adjustRightInd w:val="0"/>
        <w:spacing w:line="760" w:lineRule="exact"/>
        <w:ind w:right="-499"/>
        <w:jc w:val="center"/>
        <w:rPr>
          <w:rFonts w:ascii="华文中宋" w:eastAsia="华文中宋" w:hAnsi="华文中宋"/>
          <w:sz w:val="44"/>
          <w:szCs w:val="44"/>
        </w:rPr>
      </w:pPr>
      <w:bookmarkStart w:id="0" w:name="_GoBack"/>
      <w:bookmarkEnd w:id="0"/>
      <w:r>
        <w:rPr>
          <w:rFonts w:ascii="华文中宋" w:eastAsia="华文中宋" w:hAnsi="华文中宋" w:hint="eastAsia"/>
          <w:sz w:val="44"/>
          <w:szCs w:val="44"/>
        </w:rPr>
        <w:t>沅江市供销合作社联合社</w:t>
      </w:r>
    </w:p>
    <w:p w:rsidR="00C13E3A" w:rsidRDefault="00C13E3A" w:rsidP="007A2779">
      <w:pPr>
        <w:jc w:val="center"/>
        <w:rPr>
          <w:rFonts w:ascii="Times New Roman" w:eastAsia="宋体" w:hAnsi="Times New Roman"/>
          <w:sz w:val="21"/>
          <w:szCs w:val="21"/>
        </w:rPr>
      </w:pPr>
      <w:r>
        <w:rPr>
          <w:rFonts w:ascii="华文中宋" w:eastAsia="华文中宋" w:hAnsi="华文中宋" w:hint="eastAsia"/>
          <w:sz w:val="44"/>
          <w:szCs w:val="44"/>
        </w:rPr>
        <w:t>2020年度专项支出绩效自评报告</w:t>
      </w:r>
    </w:p>
    <w:p w:rsidR="00021C16" w:rsidRDefault="00021C16" w:rsidP="0005301E">
      <w:pPr>
        <w:autoSpaceDE w:val="0"/>
        <w:autoSpaceDN w:val="0"/>
        <w:adjustRightInd w:val="0"/>
        <w:spacing w:line="520" w:lineRule="exact"/>
        <w:ind w:firstLineChars="200" w:firstLine="640"/>
        <w:rPr>
          <w:rFonts w:ascii="仿宋" w:eastAsia="仿宋" w:hAnsi="仿宋"/>
          <w:szCs w:val="32"/>
        </w:rPr>
      </w:pPr>
    </w:p>
    <w:p w:rsidR="0005301E" w:rsidRPr="001E64B0" w:rsidRDefault="0005301E" w:rsidP="00B51DBA">
      <w:pPr>
        <w:autoSpaceDE w:val="0"/>
        <w:autoSpaceDN w:val="0"/>
        <w:adjustRightInd w:val="0"/>
        <w:spacing w:line="700" w:lineRule="exact"/>
        <w:ind w:firstLineChars="200" w:firstLine="640"/>
        <w:rPr>
          <w:rFonts w:ascii="仿宋" w:eastAsia="仿宋" w:hAnsi="仿宋"/>
          <w:szCs w:val="32"/>
        </w:rPr>
      </w:pPr>
      <w:r w:rsidRPr="001E64B0">
        <w:rPr>
          <w:rFonts w:ascii="仿宋" w:eastAsia="仿宋" w:hAnsi="仿宋" w:hint="eastAsia"/>
          <w:szCs w:val="32"/>
        </w:rPr>
        <w:t>根据《湖南省人民政府关于全面推进预算绩效管理的意见》，我单位对2020年度专项资金绩效评价如下:</w:t>
      </w:r>
    </w:p>
    <w:p w:rsidR="0005301E" w:rsidRPr="001E64B0" w:rsidRDefault="0005301E" w:rsidP="00B51DBA">
      <w:pPr>
        <w:autoSpaceDE w:val="0"/>
        <w:autoSpaceDN w:val="0"/>
        <w:adjustRightInd w:val="0"/>
        <w:spacing w:line="700" w:lineRule="exact"/>
        <w:ind w:firstLineChars="200" w:firstLine="640"/>
        <w:rPr>
          <w:rFonts w:ascii="黑体" w:eastAsia="黑体" w:hAnsi="黑体"/>
          <w:szCs w:val="32"/>
        </w:rPr>
      </w:pPr>
      <w:r w:rsidRPr="001E64B0">
        <w:rPr>
          <w:rFonts w:ascii="黑体" w:eastAsia="黑体" w:hAnsi="黑体"/>
          <w:szCs w:val="32"/>
        </w:rPr>
        <w:t>一、项目基本情况</w:t>
      </w:r>
    </w:p>
    <w:p w:rsidR="0005301E" w:rsidRPr="00CB6FA0" w:rsidRDefault="0005301E" w:rsidP="00D253F8">
      <w:pPr>
        <w:autoSpaceDE w:val="0"/>
        <w:autoSpaceDN w:val="0"/>
        <w:adjustRightInd w:val="0"/>
        <w:spacing w:line="700" w:lineRule="exact"/>
        <w:ind w:firstLineChars="200" w:firstLine="640"/>
        <w:rPr>
          <w:rFonts w:ascii="仿宋" w:eastAsia="仿宋" w:hAnsi="仿宋"/>
          <w:b/>
          <w:szCs w:val="32"/>
        </w:rPr>
      </w:pPr>
      <w:r w:rsidRPr="00CB6FA0">
        <w:rPr>
          <w:rFonts w:ascii="仿宋" w:eastAsia="仿宋" w:hAnsi="仿宋"/>
          <w:b/>
          <w:szCs w:val="32"/>
        </w:rPr>
        <w:t>（一）项目单位基本情</w:t>
      </w:r>
      <w:r w:rsidRPr="00CB6FA0">
        <w:rPr>
          <w:rFonts w:ascii="仿宋" w:eastAsia="仿宋" w:hAnsi="仿宋" w:hint="eastAsia"/>
          <w:b/>
          <w:szCs w:val="32"/>
        </w:rPr>
        <w:t>况</w:t>
      </w:r>
    </w:p>
    <w:p w:rsidR="0005301E" w:rsidRPr="001E64B0" w:rsidRDefault="0005301E" w:rsidP="00B51DBA">
      <w:pPr>
        <w:autoSpaceDE w:val="0"/>
        <w:spacing w:line="700" w:lineRule="exact"/>
        <w:ind w:firstLineChars="200" w:firstLine="640"/>
        <w:rPr>
          <w:rFonts w:ascii="仿宋" w:eastAsia="仿宋" w:hAnsi="仿宋"/>
          <w:szCs w:val="32"/>
        </w:rPr>
      </w:pPr>
      <w:r w:rsidRPr="001E64B0">
        <w:rPr>
          <w:rFonts w:ascii="仿宋" w:eastAsia="仿宋" w:hAnsi="仿宋" w:hint="eastAsia"/>
          <w:szCs w:val="32"/>
        </w:rPr>
        <w:t>沅江市供销合作社联合社属财政全额拨款正科级事业单位，无下属机构。内设 6个股室，分别为办公室、人事股、财</w:t>
      </w:r>
      <w:r w:rsidR="001079C1">
        <w:rPr>
          <w:rFonts w:ascii="仿宋" w:eastAsia="仿宋" w:hAnsi="仿宋" w:hint="eastAsia"/>
          <w:szCs w:val="32"/>
        </w:rPr>
        <w:t>会</w:t>
      </w:r>
      <w:r w:rsidRPr="001E64B0">
        <w:rPr>
          <w:rFonts w:ascii="仿宋" w:eastAsia="仿宋" w:hAnsi="仿宋" w:hint="eastAsia"/>
          <w:szCs w:val="32"/>
        </w:rPr>
        <w:t>计统股、合作指导股</w:t>
      </w:r>
      <w:r w:rsidR="001079C1">
        <w:rPr>
          <w:rFonts w:ascii="仿宋" w:eastAsia="仿宋" w:hAnsi="仿宋" w:hint="eastAsia"/>
          <w:szCs w:val="32"/>
        </w:rPr>
        <w:t>（经贸发展股）</w:t>
      </w:r>
      <w:r w:rsidRPr="001E64B0">
        <w:rPr>
          <w:rFonts w:ascii="仿宋" w:eastAsia="仿宋" w:hAnsi="仿宋" w:hint="eastAsia"/>
          <w:szCs w:val="32"/>
        </w:rPr>
        <w:t>、监事会办公室</w:t>
      </w:r>
      <w:r w:rsidR="001079C1">
        <w:rPr>
          <w:rFonts w:ascii="仿宋" w:eastAsia="仿宋" w:hAnsi="仿宋" w:hint="eastAsia"/>
          <w:szCs w:val="32"/>
        </w:rPr>
        <w:t>（监督审计股）</w:t>
      </w:r>
      <w:r w:rsidRPr="001E64B0">
        <w:rPr>
          <w:rFonts w:ascii="仿宋" w:eastAsia="仿宋" w:hAnsi="仿宋" w:hint="eastAsia"/>
          <w:szCs w:val="32"/>
        </w:rPr>
        <w:t>、法制</w:t>
      </w:r>
      <w:r w:rsidR="001079C1">
        <w:rPr>
          <w:rFonts w:ascii="仿宋" w:eastAsia="仿宋" w:hAnsi="仿宋" w:hint="eastAsia"/>
          <w:szCs w:val="32"/>
        </w:rPr>
        <w:t>股</w:t>
      </w:r>
      <w:r w:rsidRPr="001E64B0">
        <w:rPr>
          <w:rFonts w:ascii="仿宋" w:eastAsia="仿宋" w:hAnsi="仿宋" w:hint="eastAsia"/>
          <w:szCs w:val="32"/>
        </w:rPr>
        <w:t>。纳入财政预算人数为</w:t>
      </w:r>
      <w:r w:rsidR="008840E1">
        <w:rPr>
          <w:rFonts w:ascii="仿宋" w:eastAsia="仿宋" w:hAnsi="仿宋" w:hint="eastAsia"/>
          <w:szCs w:val="32"/>
        </w:rPr>
        <w:t>40</w:t>
      </w:r>
      <w:r w:rsidRPr="001E64B0">
        <w:rPr>
          <w:rFonts w:ascii="仿宋" w:eastAsia="仿宋" w:hAnsi="仿宋" w:hint="eastAsia"/>
          <w:szCs w:val="32"/>
        </w:rPr>
        <w:t>人，其中在编在岗8人，退役军人安置1人，退休2</w:t>
      </w:r>
      <w:r w:rsidR="008840E1">
        <w:rPr>
          <w:rFonts w:ascii="仿宋" w:eastAsia="仿宋" w:hAnsi="仿宋" w:hint="eastAsia"/>
          <w:szCs w:val="32"/>
        </w:rPr>
        <w:t>6</w:t>
      </w:r>
      <w:r w:rsidRPr="001E64B0">
        <w:rPr>
          <w:rFonts w:ascii="仿宋" w:eastAsia="仿宋" w:hAnsi="仿宋" w:hint="eastAsia"/>
          <w:szCs w:val="32"/>
        </w:rPr>
        <w:t>人，遗属5人。</w:t>
      </w:r>
    </w:p>
    <w:p w:rsidR="0005301E" w:rsidRPr="00CB6FA0" w:rsidRDefault="0005301E" w:rsidP="00D253F8">
      <w:pPr>
        <w:autoSpaceDE w:val="0"/>
        <w:autoSpaceDN w:val="0"/>
        <w:adjustRightInd w:val="0"/>
        <w:spacing w:line="700" w:lineRule="exact"/>
        <w:ind w:firstLineChars="200" w:firstLine="640"/>
        <w:rPr>
          <w:rFonts w:ascii="仿宋" w:eastAsia="仿宋" w:hAnsi="仿宋"/>
          <w:b/>
          <w:szCs w:val="32"/>
        </w:rPr>
      </w:pPr>
      <w:r w:rsidRPr="00CB6FA0">
        <w:rPr>
          <w:rFonts w:ascii="仿宋" w:eastAsia="仿宋" w:hAnsi="仿宋"/>
          <w:b/>
          <w:szCs w:val="32"/>
        </w:rPr>
        <w:t>（二）项目单位主要职</w:t>
      </w:r>
      <w:r w:rsidRPr="00CB6FA0">
        <w:rPr>
          <w:rFonts w:ascii="仿宋" w:eastAsia="仿宋" w:hAnsi="仿宋" w:hint="eastAsia"/>
          <w:b/>
          <w:szCs w:val="32"/>
        </w:rPr>
        <w:t>责</w:t>
      </w:r>
    </w:p>
    <w:p w:rsidR="0005301E" w:rsidRPr="001E64B0" w:rsidRDefault="0005301E" w:rsidP="00B51DBA">
      <w:pPr>
        <w:autoSpaceDE w:val="0"/>
        <w:autoSpaceDN w:val="0"/>
        <w:adjustRightInd w:val="0"/>
        <w:spacing w:line="700" w:lineRule="exact"/>
        <w:ind w:firstLineChars="200" w:firstLine="640"/>
        <w:jc w:val="left"/>
        <w:rPr>
          <w:rFonts w:ascii="仿宋" w:eastAsia="仿宋" w:hAnsi="仿宋"/>
          <w:szCs w:val="32"/>
        </w:rPr>
      </w:pPr>
      <w:r w:rsidRPr="001E64B0">
        <w:rPr>
          <w:rFonts w:ascii="仿宋" w:eastAsia="仿宋" w:hAnsi="仿宋" w:hint="eastAsia"/>
          <w:szCs w:val="32"/>
        </w:rPr>
        <w:t>负责领导全市供销合作事业发展，组织实施基层社改造，搞好直接面向农民的生产生活服务网点建设。</w:t>
      </w:r>
    </w:p>
    <w:p w:rsidR="0005301E" w:rsidRPr="00CB6FA0" w:rsidRDefault="00424DC3" w:rsidP="00D253F8">
      <w:pPr>
        <w:autoSpaceDE w:val="0"/>
        <w:autoSpaceDN w:val="0"/>
        <w:adjustRightInd w:val="0"/>
        <w:spacing w:line="700" w:lineRule="exact"/>
        <w:ind w:firstLineChars="200" w:firstLine="640"/>
        <w:rPr>
          <w:rFonts w:ascii="仿宋" w:eastAsia="仿宋" w:hAnsi="仿宋"/>
          <w:b/>
          <w:szCs w:val="32"/>
        </w:rPr>
      </w:pPr>
      <w:r w:rsidRPr="00CB6FA0">
        <w:rPr>
          <w:rFonts w:ascii="仿宋" w:eastAsia="仿宋" w:hAnsi="仿宋"/>
          <w:b/>
          <w:szCs w:val="32"/>
        </w:rPr>
        <w:t>（三）</w:t>
      </w:r>
      <w:r w:rsidRPr="00CB6FA0">
        <w:rPr>
          <w:rFonts w:ascii="仿宋" w:eastAsia="仿宋" w:hAnsi="仿宋" w:hint="eastAsia"/>
          <w:b/>
          <w:szCs w:val="32"/>
        </w:rPr>
        <w:t>项目</w:t>
      </w:r>
      <w:r w:rsidR="0005301E" w:rsidRPr="00CB6FA0">
        <w:rPr>
          <w:rFonts w:ascii="仿宋" w:eastAsia="仿宋" w:hAnsi="仿宋"/>
          <w:b/>
          <w:szCs w:val="32"/>
        </w:rPr>
        <w:t>绩效目</w:t>
      </w:r>
      <w:r w:rsidR="0005301E" w:rsidRPr="00CB6FA0">
        <w:rPr>
          <w:rFonts w:ascii="仿宋" w:eastAsia="仿宋" w:hAnsi="仿宋" w:hint="eastAsia"/>
          <w:b/>
          <w:szCs w:val="32"/>
        </w:rPr>
        <w:t>标</w:t>
      </w:r>
      <w:r w:rsidRPr="00CB6FA0">
        <w:rPr>
          <w:rFonts w:ascii="仿宋" w:eastAsia="仿宋" w:hAnsi="仿宋" w:hint="eastAsia"/>
          <w:b/>
          <w:szCs w:val="32"/>
        </w:rPr>
        <w:t xml:space="preserve">完成情况 </w:t>
      </w:r>
    </w:p>
    <w:p w:rsidR="00043434" w:rsidRDefault="0081786C" w:rsidP="00B51DBA">
      <w:pPr>
        <w:snapToGrid w:val="0"/>
        <w:spacing w:line="700" w:lineRule="exact"/>
        <w:ind w:firstLineChars="200" w:firstLine="640"/>
        <w:rPr>
          <w:rFonts w:ascii="仿宋" w:eastAsia="仿宋" w:hAnsi="仿宋"/>
          <w:szCs w:val="32"/>
        </w:rPr>
      </w:pPr>
      <w:r>
        <w:rPr>
          <w:rFonts w:ascii="仿宋" w:eastAsia="仿宋" w:hAnsi="仿宋" w:hint="eastAsia"/>
          <w:szCs w:val="32"/>
        </w:rPr>
        <w:t>1.</w:t>
      </w:r>
      <w:r w:rsidR="00043434">
        <w:rPr>
          <w:rFonts w:ascii="仿宋" w:eastAsia="仿宋" w:hAnsi="仿宋" w:hint="eastAsia"/>
          <w:szCs w:val="32"/>
        </w:rPr>
        <w:t>做好</w:t>
      </w:r>
      <w:r w:rsidR="000D7497" w:rsidRPr="0081786C">
        <w:rPr>
          <w:rFonts w:ascii="仿宋" w:eastAsia="仿宋" w:hAnsi="仿宋" w:hint="eastAsia"/>
          <w:szCs w:val="32"/>
        </w:rPr>
        <w:t>市级惠农</w:t>
      </w:r>
      <w:r w:rsidR="00CB5E84" w:rsidRPr="0081786C">
        <w:rPr>
          <w:rFonts w:ascii="仿宋" w:eastAsia="仿宋" w:hAnsi="仿宋" w:hint="eastAsia"/>
          <w:szCs w:val="32"/>
        </w:rPr>
        <w:t>服务公司</w:t>
      </w:r>
      <w:r w:rsidR="000D7497" w:rsidRPr="0081786C">
        <w:rPr>
          <w:rFonts w:ascii="仿宋" w:eastAsia="仿宋" w:hAnsi="仿宋" w:hint="eastAsia"/>
          <w:szCs w:val="32"/>
        </w:rPr>
        <w:t>平台</w:t>
      </w:r>
      <w:r w:rsidR="00043434">
        <w:rPr>
          <w:rFonts w:ascii="仿宋" w:eastAsia="仿宋" w:hAnsi="仿宋" w:hint="eastAsia"/>
          <w:szCs w:val="32"/>
        </w:rPr>
        <w:t>建设</w:t>
      </w:r>
      <w:r w:rsidR="00CB5E84" w:rsidRPr="0081786C">
        <w:rPr>
          <w:rFonts w:ascii="仿宋" w:eastAsia="仿宋" w:hAnsi="仿宋" w:hint="eastAsia"/>
          <w:szCs w:val="32"/>
        </w:rPr>
        <w:t>。与湖南慕陶现代农业公司合作，</w:t>
      </w:r>
      <w:r w:rsidR="000D7497" w:rsidRPr="0081786C">
        <w:rPr>
          <w:rFonts w:ascii="仿宋" w:eastAsia="仿宋" w:hAnsi="仿宋" w:hint="eastAsia"/>
          <w:szCs w:val="32"/>
        </w:rPr>
        <w:t>通过</w:t>
      </w:r>
      <w:proofErr w:type="gramStart"/>
      <w:r w:rsidR="000D7497" w:rsidRPr="0081786C">
        <w:rPr>
          <w:rFonts w:ascii="仿宋" w:eastAsia="仿宋" w:hAnsi="仿宋" w:hint="eastAsia"/>
          <w:szCs w:val="32"/>
        </w:rPr>
        <w:t>整合电</w:t>
      </w:r>
      <w:proofErr w:type="gramEnd"/>
      <w:r w:rsidR="000D7497" w:rsidRPr="0081786C">
        <w:rPr>
          <w:rFonts w:ascii="仿宋" w:eastAsia="仿宋" w:hAnsi="仿宋" w:hint="eastAsia"/>
          <w:szCs w:val="32"/>
        </w:rPr>
        <w:t>商、沅江大米、芦笋、芦菇等</w:t>
      </w:r>
      <w:r w:rsidR="00CB5E84" w:rsidRPr="0081786C">
        <w:rPr>
          <w:rFonts w:ascii="仿宋" w:eastAsia="仿宋" w:hAnsi="仿宋" w:hint="eastAsia"/>
          <w:szCs w:val="32"/>
        </w:rPr>
        <w:t>沅江本地农特</w:t>
      </w:r>
      <w:r w:rsidR="000D7497" w:rsidRPr="0081786C">
        <w:rPr>
          <w:rFonts w:ascii="仿宋" w:eastAsia="仿宋" w:hAnsi="仿宋" w:hint="eastAsia"/>
          <w:szCs w:val="32"/>
        </w:rPr>
        <w:t>产品，</w:t>
      </w:r>
      <w:r w:rsidR="00CB5E84" w:rsidRPr="0081786C">
        <w:rPr>
          <w:rFonts w:ascii="仿宋" w:eastAsia="仿宋" w:hAnsi="仿宋" w:hint="eastAsia"/>
          <w:szCs w:val="32"/>
        </w:rPr>
        <w:t>建设</w:t>
      </w:r>
      <w:r w:rsidR="000D7497" w:rsidRPr="0081786C">
        <w:rPr>
          <w:rFonts w:ascii="仿宋" w:eastAsia="仿宋" w:hAnsi="仿宋" w:hint="eastAsia"/>
          <w:szCs w:val="32"/>
        </w:rPr>
        <w:t>农特产品产销中心和电子商务平台</w:t>
      </w:r>
      <w:r w:rsidR="00CB5E84" w:rsidRPr="0081786C">
        <w:rPr>
          <w:rFonts w:ascii="仿宋" w:eastAsia="仿宋" w:hAnsi="仿宋" w:hint="eastAsia"/>
          <w:szCs w:val="32"/>
        </w:rPr>
        <w:t>。</w:t>
      </w:r>
      <w:r w:rsidR="00514E88" w:rsidRPr="0081786C">
        <w:rPr>
          <w:rFonts w:ascii="仿宋" w:eastAsia="仿宋" w:hAnsi="仿宋" w:hint="eastAsia"/>
          <w:szCs w:val="32"/>
        </w:rPr>
        <w:t>持</w:t>
      </w:r>
      <w:r w:rsidR="00514E88" w:rsidRPr="0081786C">
        <w:rPr>
          <w:rFonts w:ascii="仿宋" w:eastAsia="仿宋" w:hAnsi="仿宋" w:hint="eastAsia"/>
          <w:szCs w:val="32"/>
        </w:rPr>
        <w:lastRenderedPageBreak/>
        <w:t>续加强农业特色产业服务</w:t>
      </w:r>
      <w:r w:rsidR="00043434">
        <w:rPr>
          <w:rFonts w:ascii="仿宋" w:eastAsia="仿宋" w:hAnsi="仿宋" w:hint="eastAsia"/>
          <w:szCs w:val="32"/>
        </w:rPr>
        <w:t>和</w:t>
      </w:r>
      <w:r w:rsidR="000D7497" w:rsidRPr="0081786C">
        <w:rPr>
          <w:rFonts w:ascii="仿宋" w:eastAsia="仿宋" w:hAnsi="仿宋" w:hint="eastAsia"/>
          <w:szCs w:val="32"/>
        </w:rPr>
        <w:t>农村电子商务服务，</w:t>
      </w:r>
      <w:r w:rsidR="00CB5E84" w:rsidRPr="0081786C">
        <w:rPr>
          <w:rFonts w:ascii="仿宋" w:eastAsia="仿宋" w:hAnsi="仿宋" w:hint="eastAsia"/>
          <w:szCs w:val="32"/>
        </w:rPr>
        <w:t>宣传推介我市特色农产品</w:t>
      </w:r>
      <w:r w:rsidR="000D7497" w:rsidRPr="0081786C">
        <w:rPr>
          <w:rFonts w:ascii="仿宋" w:eastAsia="仿宋" w:hAnsi="仿宋" w:hint="eastAsia"/>
          <w:szCs w:val="32"/>
        </w:rPr>
        <w:t>。</w:t>
      </w:r>
    </w:p>
    <w:p w:rsidR="00E673A8" w:rsidRPr="0081786C" w:rsidRDefault="0081786C" w:rsidP="00B51DBA">
      <w:pPr>
        <w:snapToGrid w:val="0"/>
        <w:spacing w:line="700" w:lineRule="exact"/>
        <w:ind w:firstLineChars="200" w:firstLine="640"/>
        <w:rPr>
          <w:rFonts w:ascii="仿宋" w:eastAsia="仿宋" w:hAnsi="仿宋"/>
          <w:szCs w:val="32"/>
        </w:rPr>
      </w:pPr>
      <w:r>
        <w:rPr>
          <w:rFonts w:ascii="仿宋" w:eastAsia="仿宋" w:hAnsi="仿宋" w:hint="eastAsia"/>
          <w:szCs w:val="32"/>
        </w:rPr>
        <w:t>2.</w:t>
      </w:r>
      <w:r w:rsidR="00514E88" w:rsidRPr="0081786C">
        <w:rPr>
          <w:rFonts w:ascii="仿宋" w:eastAsia="仿宋" w:hAnsi="仿宋" w:hint="eastAsia"/>
          <w:szCs w:val="32"/>
        </w:rPr>
        <w:t>升级改造</w:t>
      </w:r>
      <w:r w:rsidR="000D7497" w:rsidRPr="0081786C">
        <w:rPr>
          <w:rFonts w:ascii="仿宋" w:eastAsia="仿宋" w:hAnsi="仿宋" w:hint="eastAsia"/>
          <w:szCs w:val="32"/>
        </w:rPr>
        <w:t>乡镇惠农综合服务中心</w:t>
      </w:r>
      <w:r w:rsidR="00043434">
        <w:rPr>
          <w:rFonts w:ascii="仿宋" w:eastAsia="仿宋" w:hAnsi="仿宋" w:hint="eastAsia"/>
          <w:szCs w:val="32"/>
        </w:rPr>
        <w:t>。</w:t>
      </w:r>
      <w:r w:rsidR="000D7497" w:rsidRPr="0081786C">
        <w:rPr>
          <w:rFonts w:ascii="仿宋" w:eastAsia="仿宋" w:hAnsi="仿宋" w:hint="eastAsia"/>
          <w:szCs w:val="32"/>
        </w:rPr>
        <w:t>黄茅洲镇、琼湖街道、草尾镇</w:t>
      </w:r>
      <w:r w:rsidR="00811A11">
        <w:rPr>
          <w:rFonts w:ascii="仿宋" w:eastAsia="仿宋" w:hAnsi="仿宋" w:hint="eastAsia"/>
          <w:szCs w:val="32"/>
        </w:rPr>
        <w:t>升级改造3家</w:t>
      </w:r>
      <w:r w:rsidR="000D7497" w:rsidRPr="0081786C">
        <w:rPr>
          <w:rFonts w:ascii="仿宋" w:eastAsia="仿宋" w:hAnsi="仿宋" w:hint="eastAsia"/>
          <w:szCs w:val="32"/>
        </w:rPr>
        <w:t>惠农综合服务中心，</w:t>
      </w:r>
      <w:r w:rsidR="000274B1" w:rsidRPr="0081786C">
        <w:rPr>
          <w:rFonts w:ascii="仿宋" w:eastAsia="仿宋" w:hAnsi="仿宋" w:hint="eastAsia"/>
          <w:szCs w:val="32"/>
        </w:rPr>
        <w:t>示范</w:t>
      </w:r>
      <w:proofErr w:type="gramStart"/>
      <w:r w:rsidR="000274B1" w:rsidRPr="0081786C">
        <w:rPr>
          <w:rFonts w:ascii="仿宋" w:eastAsia="仿宋" w:hAnsi="仿宋" w:hint="eastAsia"/>
          <w:szCs w:val="32"/>
        </w:rPr>
        <w:t>引领全</w:t>
      </w:r>
      <w:proofErr w:type="gramEnd"/>
      <w:r w:rsidR="000274B1" w:rsidRPr="0081786C">
        <w:rPr>
          <w:rFonts w:ascii="仿宋" w:eastAsia="仿宋" w:hAnsi="仿宋" w:hint="eastAsia"/>
          <w:szCs w:val="32"/>
        </w:rPr>
        <w:t>市镇、街道惠农综合服务中心建设，</w:t>
      </w:r>
      <w:r w:rsidR="00AA64CB" w:rsidRPr="0081786C">
        <w:rPr>
          <w:rFonts w:ascii="仿宋" w:eastAsia="仿宋" w:hAnsi="仿宋" w:hint="eastAsia"/>
          <w:szCs w:val="32"/>
        </w:rPr>
        <w:t>承接惠农政策和服务资源,有效承接市级平台辐射，从农资保供、农业社会化服务、“四水”农特产品上行等方</w:t>
      </w:r>
      <w:r w:rsidR="00232BDC" w:rsidRPr="0081786C">
        <w:rPr>
          <w:rFonts w:ascii="仿宋" w:eastAsia="仿宋" w:hAnsi="仿宋" w:hint="eastAsia"/>
          <w:szCs w:val="32"/>
        </w:rPr>
        <w:t>面</w:t>
      </w:r>
      <w:r w:rsidR="00AA64CB" w:rsidRPr="0081786C">
        <w:rPr>
          <w:rFonts w:ascii="仿宋" w:eastAsia="仿宋" w:hAnsi="仿宋" w:hint="eastAsia"/>
          <w:szCs w:val="32"/>
        </w:rPr>
        <w:t>有效开展惠农综合服务。</w:t>
      </w:r>
    </w:p>
    <w:p w:rsidR="00424DC3" w:rsidRPr="00424DC3" w:rsidRDefault="00AA64CB" w:rsidP="00B51DBA">
      <w:pPr>
        <w:snapToGrid w:val="0"/>
        <w:spacing w:line="700" w:lineRule="exact"/>
        <w:ind w:firstLineChars="200" w:firstLine="640"/>
        <w:rPr>
          <w:rFonts w:ascii="仿宋" w:eastAsia="仿宋" w:hAnsi="仿宋"/>
          <w:szCs w:val="32"/>
        </w:rPr>
      </w:pPr>
      <w:r w:rsidRPr="0081786C">
        <w:rPr>
          <w:rFonts w:ascii="仿宋" w:eastAsia="仿宋" w:hAnsi="仿宋" w:hint="eastAsia"/>
          <w:szCs w:val="32"/>
        </w:rPr>
        <w:t>3</w:t>
      </w:r>
      <w:r w:rsidR="0081786C">
        <w:rPr>
          <w:rFonts w:ascii="仿宋" w:eastAsia="仿宋" w:hAnsi="仿宋" w:hint="eastAsia"/>
          <w:szCs w:val="32"/>
        </w:rPr>
        <w:t>.</w:t>
      </w:r>
      <w:r w:rsidRPr="0081786C">
        <w:rPr>
          <w:rFonts w:ascii="仿宋" w:eastAsia="仿宋" w:hAnsi="仿宋" w:hint="eastAsia"/>
          <w:szCs w:val="32"/>
        </w:rPr>
        <w:t>升级改造村级</w:t>
      </w:r>
      <w:r w:rsidR="000D7497" w:rsidRPr="0081786C">
        <w:rPr>
          <w:rFonts w:ascii="仿宋" w:eastAsia="仿宋" w:hAnsi="仿宋" w:hint="eastAsia"/>
          <w:szCs w:val="32"/>
        </w:rPr>
        <w:t>惠农综合服务社</w:t>
      </w:r>
      <w:r w:rsidR="00043434">
        <w:rPr>
          <w:rFonts w:ascii="仿宋" w:eastAsia="仿宋" w:hAnsi="仿宋" w:hint="eastAsia"/>
          <w:szCs w:val="32"/>
        </w:rPr>
        <w:t>。</w:t>
      </w:r>
      <w:r w:rsidR="000D7497" w:rsidRPr="0081786C">
        <w:rPr>
          <w:rFonts w:ascii="仿宋" w:eastAsia="仿宋" w:hAnsi="仿宋" w:hint="eastAsia"/>
          <w:szCs w:val="32"/>
        </w:rPr>
        <w:t>在全市</w:t>
      </w:r>
      <w:r w:rsidRPr="0081786C">
        <w:rPr>
          <w:rFonts w:ascii="仿宋" w:eastAsia="仿宋" w:hAnsi="仿宋" w:hint="eastAsia"/>
          <w:szCs w:val="32"/>
        </w:rPr>
        <w:t>升级改造6个村级惠农综合服务社</w:t>
      </w:r>
      <w:r w:rsidR="000D7497" w:rsidRPr="0081786C">
        <w:rPr>
          <w:rFonts w:ascii="仿宋" w:eastAsia="仿宋" w:hAnsi="仿宋" w:hint="eastAsia"/>
          <w:szCs w:val="32"/>
        </w:rPr>
        <w:t>，以点带面，</w:t>
      </w:r>
      <w:r w:rsidR="00232BDC" w:rsidRPr="0081786C">
        <w:rPr>
          <w:rFonts w:ascii="仿宋" w:eastAsia="仿宋" w:hAnsi="仿宋" w:hint="eastAsia"/>
          <w:szCs w:val="32"/>
        </w:rPr>
        <w:t>示范</w:t>
      </w:r>
      <w:proofErr w:type="gramStart"/>
      <w:r w:rsidR="00232BDC" w:rsidRPr="0081786C">
        <w:rPr>
          <w:rFonts w:ascii="仿宋" w:eastAsia="仿宋" w:hAnsi="仿宋" w:hint="eastAsia"/>
          <w:szCs w:val="32"/>
        </w:rPr>
        <w:t>引领全市</w:t>
      </w:r>
      <w:proofErr w:type="gramEnd"/>
      <w:r w:rsidR="00232BDC" w:rsidRPr="0081786C">
        <w:rPr>
          <w:rFonts w:ascii="仿宋" w:eastAsia="仿宋" w:hAnsi="仿宋" w:hint="eastAsia"/>
          <w:szCs w:val="32"/>
        </w:rPr>
        <w:t>村级</w:t>
      </w:r>
      <w:r w:rsidR="000D7497" w:rsidRPr="0081786C">
        <w:rPr>
          <w:rFonts w:ascii="仿宋" w:eastAsia="仿宋" w:hAnsi="仿宋" w:hint="eastAsia"/>
          <w:szCs w:val="32"/>
        </w:rPr>
        <w:t>惠农综合服务社</w:t>
      </w:r>
      <w:r w:rsidR="00232BDC" w:rsidRPr="0081786C">
        <w:rPr>
          <w:rFonts w:ascii="仿宋" w:eastAsia="仿宋" w:hAnsi="仿宋" w:hint="eastAsia"/>
          <w:szCs w:val="32"/>
        </w:rPr>
        <w:t>建设</w:t>
      </w:r>
      <w:r w:rsidR="000D7497" w:rsidRPr="0081786C">
        <w:rPr>
          <w:rFonts w:ascii="仿宋" w:eastAsia="仿宋" w:hAnsi="仿宋" w:hint="eastAsia"/>
          <w:szCs w:val="32"/>
        </w:rPr>
        <w:t>。分别是：新湾镇新湾村</w:t>
      </w:r>
      <w:r w:rsidR="00232BDC" w:rsidRPr="0081786C">
        <w:rPr>
          <w:rFonts w:ascii="仿宋" w:eastAsia="仿宋" w:hAnsi="仿宋" w:hint="eastAsia"/>
          <w:szCs w:val="32"/>
        </w:rPr>
        <w:t>惠农综合服务社</w:t>
      </w:r>
      <w:r w:rsidR="000D7497" w:rsidRPr="0081786C">
        <w:rPr>
          <w:rFonts w:ascii="仿宋" w:eastAsia="仿宋" w:hAnsi="仿宋" w:hint="eastAsia"/>
          <w:szCs w:val="32"/>
        </w:rPr>
        <w:t>、黄茅洲镇民心村</w:t>
      </w:r>
      <w:r w:rsidR="00232BDC" w:rsidRPr="0081786C">
        <w:rPr>
          <w:rFonts w:ascii="仿宋" w:eastAsia="仿宋" w:hAnsi="仿宋" w:hint="eastAsia"/>
          <w:szCs w:val="32"/>
        </w:rPr>
        <w:t>惠农综合服务社</w:t>
      </w:r>
      <w:r w:rsidR="000D7497" w:rsidRPr="0081786C">
        <w:rPr>
          <w:rFonts w:ascii="仿宋" w:eastAsia="仿宋" w:hAnsi="仿宋" w:hint="eastAsia"/>
          <w:szCs w:val="32"/>
        </w:rPr>
        <w:t>、草尾镇乐园村</w:t>
      </w:r>
      <w:r w:rsidR="00232BDC" w:rsidRPr="0081786C">
        <w:rPr>
          <w:rFonts w:ascii="仿宋" w:eastAsia="仿宋" w:hAnsi="仿宋" w:hint="eastAsia"/>
          <w:szCs w:val="32"/>
        </w:rPr>
        <w:t>惠农综合服务社</w:t>
      </w:r>
      <w:r w:rsidR="000D7497" w:rsidRPr="0081786C">
        <w:rPr>
          <w:rFonts w:ascii="仿宋" w:eastAsia="仿宋" w:hAnsi="仿宋" w:hint="eastAsia"/>
          <w:szCs w:val="32"/>
        </w:rPr>
        <w:t>、</w:t>
      </w:r>
      <w:proofErr w:type="gramStart"/>
      <w:r w:rsidR="000D7497" w:rsidRPr="0081786C">
        <w:rPr>
          <w:rFonts w:ascii="仿宋" w:eastAsia="仿宋" w:hAnsi="仿宋" w:hint="eastAsia"/>
          <w:szCs w:val="32"/>
        </w:rPr>
        <w:t>胭脂湖</w:t>
      </w:r>
      <w:proofErr w:type="gramEnd"/>
      <w:r w:rsidR="000D7497" w:rsidRPr="0081786C">
        <w:rPr>
          <w:rFonts w:ascii="仿宋" w:eastAsia="仿宋" w:hAnsi="仿宋" w:hint="eastAsia"/>
          <w:szCs w:val="32"/>
        </w:rPr>
        <w:t>街道</w:t>
      </w:r>
      <w:r w:rsidR="00194422" w:rsidRPr="0081786C">
        <w:rPr>
          <w:rFonts w:ascii="仿宋" w:eastAsia="仿宋" w:hAnsi="仿宋" w:hint="eastAsia"/>
          <w:szCs w:val="32"/>
        </w:rPr>
        <w:t>洞兴村</w:t>
      </w:r>
      <w:r w:rsidR="00232BDC" w:rsidRPr="0081786C">
        <w:rPr>
          <w:rFonts w:ascii="仿宋" w:eastAsia="仿宋" w:hAnsi="仿宋" w:hint="eastAsia"/>
          <w:szCs w:val="32"/>
        </w:rPr>
        <w:t>惠农综合服务社</w:t>
      </w:r>
      <w:r w:rsidR="000D7497" w:rsidRPr="0081786C">
        <w:rPr>
          <w:rFonts w:ascii="仿宋" w:eastAsia="仿宋" w:hAnsi="仿宋" w:hint="eastAsia"/>
          <w:szCs w:val="32"/>
        </w:rPr>
        <w:t>、</w:t>
      </w:r>
      <w:proofErr w:type="gramStart"/>
      <w:r w:rsidR="000D7497" w:rsidRPr="0081786C">
        <w:rPr>
          <w:rFonts w:ascii="仿宋" w:eastAsia="仿宋" w:hAnsi="仿宋" w:hint="eastAsia"/>
          <w:szCs w:val="32"/>
        </w:rPr>
        <w:t>胭脂湖街道</w:t>
      </w:r>
      <w:r w:rsidR="00811A11">
        <w:rPr>
          <w:rFonts w:ascii="仿宋" w:eastAsia="仿宋" w:hAnsi="仿宋" w:hint="eastAsia"/>
          <w:szCs w:val="32"/>
        </w:rPr>
        <w:t>竹莲</w:t>
      </w:r>
      <w:r w:rsidR="000D7497" w:rsidRPr="0081786C">
        <w:rPr>
          <w:rFonts w:ascii="仿宋" w:eastAsia="仿宋" w:hAnsi="仿宋" w:hint="eastAsia"/>
          <w:szCs w:val="32"/>
        </w:rPr>
        <w:t>村</w:t>
      </w:r>
      <w:proofErr w:type="gramEnd"/>
      <w:r w:rsidR="00232BDC" w:rsidRPr="0081786C">
        <w:rPr>
          <w:rFonts w:ascii="仿宋" w:eastAsia="仿宋" w:hAnsi="仿宋" w:hint="eastAsia"/>
          <w:szCs w:val="32"/>
        </w:rPr>
        <w:t>惠农综合服务社</w:t>
      </w:r>
      <w:r w:rsidR="000D7497" w:rsidRPr="0081786C">
        <w:rPr>
          <w:rFonts w:ascii="仿宋" w:eastAsia="仿宋" w:hAnsi="仿宋" w:hint="eastAsia"/>
          <w:szCs w:val="32"/>
        </w:rPr>
        <w:t>、草尾镇保安</w:t>
      </w:r>
      <w:proofErr w:type="gramStart"/>
      <w:r w:rsidR="000D7497" w:rsidRPr="0081786C">
        <w:rPr>
          <w:rFonts w:ascii="仿宋" w:eastAsia="仿宋" w:hAnsi="仿宋" w:hint="eastAsia"/>
          <w:szCs w:val="32"/>
        </w:rPr>
        <w:t>垸</w:t>
      </w:r>
      <w:proofErr w:type="gramEnd"/>
      <w:r w:rsidR="000D7497" w:rsidRPr="0081786C">
        <w:rPr>
          <w:rFonts w:ascii="仿宋" w:eastAsia="仿宋" w:hAnsi="仿宋" w:hint="eastAsia"/>
          <w:szCs w:val="32"/>
        </w:rPr>
        <w:t>村</w:t>
      </w:r>
      <w:r w:rsidR="00232BDC" w:rsidRPr="0081786C">
        <w:rPr>
          <w:rFonts w:ascii="仿宋" w:eastAsia="仿宋" w:hAnsi="仿宋" w:hint="eastAsia"/>
          <w:szCs w:val="32"/>
        </w:rPr>
        <w:t>惠农综合服务社。其中重点打造黄茅洲镇民心村惠农综合服务社、</w:t>
      </w:r>
      <w:proofErr w:type="gramStart"/>
      <w:r w:rsidR="00232BDC" w:rsidRPr="0081786C">
        <w:rPr>
          <w:rFonts w:ascii="仿宋" w:eastAsia="仿宋" w:hAnsi="仿宋" w:hint="eastAsia"/>
          <w:szCs w:val="32"/>
        </w:rPr>
        <w:t>胭脂湖街道</w:t>
      </w:r>
      <w:r w:rsidR="00811A11">
        <w:rPr>
          <w:rFonts w:ascii="仿宋" w:eastAsia="仿宋" w:hAnsi="仿宋" w:hint="eastAsia"/>
          <w:szCs w:val="32"/>
        </w:rPr>
        <w:t>竹莲</w:t>
      </w:r>
      <w:r w:rsidR="00232BDC" w:rsidRPr="0081786C">
        <w:rPr>
          <w:rFonts w:ascii="仿宋" w:eastAsia="仿宋" w:hAnsi="仿宋" w:hint="eastAsia"/>
          <w:szCs w:val="32"/>
        </w:rPr>
        <w:t>村</w:t>
      </w:r>
      <w:proofErr w:type="gramEnd"/>
      <w:r w:rsidR="00232BDC" w:rsidRPr="0081786C">
        <w:rPr>
          <w:rFonts w:ascii="仿宋" w:eastAsia="仿宋" w:hAnsi="仿宋" w:hint="eastAsia"/>
          <w:szCs w:val="32"/>
        </w:rPr>
        <w:t>惠农综合服务社两个标杆社。村级惠农综合服务社主要</w:t>
      </w:r>
      <w:r w:rsidRPr="0081786C">
        <w:rPr>
          <w:rFonts w:ascii="仿宋" w:eastAsia="仿宋" w:hAnsi="仿宋" w:hint="eastAsia"/>
          <w:szCs w:val="32"/>
        </w:rPr>
        <w:t>承接乡镇惠农综合服务中心</w:t>
      </w:r>
      <w:proofErr w:type="gramStart"/>
      <w:r w:rsidRPr="0081786C">
        <w:rPr>
          <w:rFonts w:ascii="仿宋" w:eastAsia="仿宋" w:hAnsi="仿宋" w:hint="eastAsia"/>
          <w:szCs w:val="32"/>
        </w:rPr>
        <w:t>社业务</w:t>
      </w:r>
      <w:proofErr w:type="gramEnd"/>
      <w:r w:rsidRPr="0081786C">
        <w:rPr>
          <w:rFonts w:ascii="仿宋" w:eastAsia="仿宋" w:hAnsi="仿宋" w:hint="eastAsia"/>
          <w:szCs w:val="32"/>
        </w:rPr>
        <w:t>在村级的辐射</w:t>
      </w:r>
      <w:r w:rsidR="000D7497" w:rsidRPr="0081786C">
        <w:rPr>
          <w:rFonts w:ascii="仿宋" w:eastAsia="仿宋" w:hAnsi="仿宋" w:hint="eastAsia"/>
          <w:szCs w:val="32"/>
        </w:rPr>
        <w:t>。</w:t>
      </w:r>
    </w:p>
    <w:p w:rsidR="00424DC3" w:rsidRDefault="00424DC3" w:rsidP="00B51DBA">
      <w:pPr>
        <w:autoSpaceDE w:val="0"/>
        <w:autoSpaceDN w:val="0"/>
        <w:adjustRightInd w:val="0"/>
        <w:spacing w:line="700" w:lineRule="exact"/>
        <w:ind w:firstLineChars="200" w:firstLine="640"/>
        <w:rPr>
          <w:rFonts w:eastAsia="黑体"/>
          <w:szCs w:val="32"/>
        </w:rPr>
      </w:pPr>
      <w:r>
        <w:rPr>
          <w:rFonts w:ascii="黑体" w:eastAsia="黑体" w:hAnsi="黑体"/>
          <w:szCs w:val="32"/>
        </w:rPr>
        <w:t>二、绩效评价指标分析情况</w:t>
      </w:r>
    </w:p>
    <w:p w:rsidR="00424DC3" w:rsidRPr="00CB6FA0" w:rsidRDefault="00424DC3" w:rsidP="00D253F8">
      <w:pPr>
        <w:autoSpaceDE w:val="0"/>
        <w:autoSpaceDN w:val="0"/>
        <w:adjustRightInd w:val="0"/>
        <w:spacing w:line="700" w:lineRule="exact"/>
        <w:ind w:firstLineChars="200" w:firstLine="640"/>
        <w:rPr>
          <w:rFonts w:ascii="仿宋" w:eastAsia="仿宋" w:hAnsi="仿宋"/>
          <w:b/>
          <w:szCs w:val="32"/>
        </w:rPr>
      </w:pPr>
      <w:r w:rsidRPr="00CB6FA0">
        <w:rPr>
          <w:rFonts w:ascii="仿宋" w:eastAsia="仿宋" w:hAnsi="仿宋"/>
          <w:b/>
          <w:szCs w:val="32"/>
        </w:rPr>
        <w:t>（一）项目资金情况分</w:t>
      </w:r>
      <w:r w:rsidRPr="00CB6FA0">
        <w:rPr>
          <w:rFonts w:ascii="仿宋" w:eastAsia="仿宋" w:hAnsi="仿宋" w:hint="eastAsia"/>
          <w:b/>
          <w:szCs w:val="32"/>
        </w:rPr>
        <w:t>析</w:t>
      </w:r>
    </w:p>
    <w:p w:rsidR="00424DC3" w:rsidRPr="00CB6FA0" w:rsidRDefault="00424DC3" w:rsidP="00CB6FA0">
      <w:pPr>
        <w:autoSpaceDE w:val="0"/>
        <w:autoSpaceDN w:val="0"/>
        <w:adjustRightInd w:val="0"/>
        <w:spacing w:line="700" w:lineRule="exact"/>
        <w:ind w:firstLineChars="200" w:firstLine="640"/>
        <w:rPr>
          <w:rFonts w:ascii="仿宋" w:eastAsia="仿宋" w:hAnsi="仿宋"/>
          <w:szCs w:val="32"/>
        </w:rPr>
      </w:pPr>
      <w:r w:rsidRPr="00CB6FA0">
        <w:rPr>
          <w:rFonts w:ascii="仿宋" w:eastAsia="仿宋" w:hAnsi="仿宋" w:hint="eastAsia"/>
          <w:szCs w:val="32"/>
        </w:rPr>
        <w:t>1</w:t>
      </w:r>
      <w:r w:rsidR="009E4258" w:rsidRPr="00CB6FA0">
        <w:rPr>
          <w:rFonts w:ascii="仿宋" w:eastAsia="仿宋" w:hAnsi="仿宋" w:hint="eastAsia"/>
          <w:szCs w:val="32"/>
        </w:rPr>
        <w:t>.</w:t>
      </w:r>
      <w:r w:rsidRPr="00CB6FA0">
        <w:rPr>
          <w:rFonts w:ascii="仿宋" w:eastAsia="仿宋" w:hAnsi="仿宋" w:hint="eastAsia"/>
          <w:szCs w:val="32"/>
        </w:rPr>
        <w:t>项目资金到位情况</w:t>
      </w:r>
    </w:p>
    <w:p w:rsidR="00424DC3" w:rsidRPr="00424DC3" w:rsidRDefault="00424DC3" w:rsidP="00B51DBA">
      <w:pPr>
        <w:snapToGrid w:val="0"/>
        <w:spacing w:line="700" w:lineRule="exact"/>
        <w:ind w:firstLineChars="200" w:firstLine="640"/>
        <w:rPr>
          <w:rFonts w:ascii="仿宋" w:eastAsia="仿宋" w:hAnsi="仿宋"/>
          <w:szCs w:val="32"/>
        </w:rPr>
      </w:pPr>
      <w:r w:rsidRPr="0081786C">
        <w:rPr>
          <w:rFonts w:ascii="仿宋" w:eastAsia="仿宋" w:hAnsi="仿宋" w:hint="eastAsia"/>
          <w:szCs w:val="32"/>
        </w:rPr>
        <w:lastRenderedPageBreak/>
        <w:t>2020年湖南省益阳市沅江市深化供销合作社综合改革惠农综合服务工程规范化专项资金216</w:t>
      </w:r>
      <w:r w:rsidR="008840E1">
        <w:rPr>
          <w:rFonts w:ascii="仿宋" w:eastAsia="仿宋" w:hAnsi="仿宋" w:hint="eastAsia"/>
          <w:szCs w:val="32"/>
        </w:rPr>
        <w:t>万元全部到位，并按照项目</w:t>
      </w:r>
      <w:proofErr w:type="gramStart"/>
      <w:r w:rsidR="008840E1">
        <w:rPr>
          <w:rFonts w:ascii="仿宋" w:eastAsia="仿宋" w:hAnsi="仿宋" w:hint="eastAsia"/>
          <w:szCs w:val="32"/>
        </w:rPr>
        <w:t>书实施</w:t>
      </w:r>
      <w:proofErr w:type="gramEnd"/>
      <w:r w:rsidR="008840E1">
        <w:rPr>
          <w:rFonts w:ascii="仿宋" w:eastAsia="仿宋" w:hAnsi="仿宋" w:hint="eastAsia"/>
          <w:szCs w:val="32"/>
        </w:rPr>
        <w:t>方案将资金拨付至项目实施主体单位。</w:t>
      </w:r>
    </w:p>
    <w:p w:rsidR="00424DC3" w:rsidRPr="00424DC3" w:rsidRDefault="00424DC3" w:rsidP="00B51DBA">
      <w:pPr>
        <w:autoSpaceDE w:val="0"/>
        <w:autoSpaceDN w:val="0"/>
        <w:adjustRightInd w:val="0"/>
        <w:spacing w:line="700" w:lineRule="exact"/>
        <w:ind w:firstLineChars="200" w:firstLine="640"/>
        <w:rPr>
          <w:rFonts w:ascii="仿宋" w:eastAsia="仿宋" w:hAnsi="仿宋"/>
          <w:szCs w:val="32"/>
        </w:rPr>
      </w:pPr>
      <w:r w:rsidRPr="00424DC3">
        <w:rPr>
          <w:rFonts w:ascii="仿宋" w:eastAsia="仿宋" w:hAnsi="仿宋" w:hint="eastAsia"/>
          <w:szCs w:val="32"/>
        </w:rPr>
        <w:t>2</w:t>
      </w:r>
      <w:r w:rsidR="009E4258">
        <w:rPr>
          <w:rFonts w:ascii="仿宋" w:eastAsia="仿宋" w:hAnsi="仿宋" w:hint="eastAsia"/>
          <w:szCs w:val="32"/>
        </w:rPr>
        <w:t>.</w:t>
      </w:r>
      <w:r w:rsidRPr="00424DC3">
        <w:rPr>
          <w:rFonts w:ascii="仿宋" w:eastAsia="仿宋" w:hAnsi="仿宋" w:hint="eastAsia"/>
          <w:szCs w:val="32"/>
        </w:rPr>
        <w:t>项目资金管理情况</w:t>
      </w:r>
    </w:p>
    <w:p w:rsidR="00424DC3" w:rsidRPr="00424DC3" w:rsidRDefault="00424DC3" w:rsidP="00B51DBA">
      <w:pPr>
        <w:autoSpaceDE w:val="0"/>
        <w:autoSpaceDN w:val="0"/>
        <w:adjustRightInd w:val="0"/>
        <w:spacing w:line="700" w:lineRule="exact"/>
        <w:ind w:firstLineChars="200" w:firstLine="640"/>
        <w:rPr>
          <w:rFonts w:ascii="仿宋" w:eastAsia="仿宋" w:hAnsi="仿宋"/>
          <w:szCs w:val="32"/>
        </w:rPr>
      </w:pPr>
      <w:r>
        <w:rPr>
          <w:rFonts w:ascii="仿宋" w:eastAsia="仿宋" w:hAnsi="仿宋" w:hint="eastAsia"/>
          <w:szCs w:val="32"/>
        </w:rPr>
        <w:t>本单位</w:t>
      </w:r>
      <w:r w:rsidRPr="00424DC3">
        <w:rPr>
          <w:rFonts w:ascii="仿宋" w:eastAsia="仿宋" w:hAnsi="仿宋"/>
          <w:szCs w:val="32"/>
        </w:rPr>
        <w:t>机关财务制度健全，管理规范，财务处理及时，会计核算规范。专项资金严格按照国家规项目资金相关法律、法规的规定和要求使用，确保资金专款专用。</w:t>
      </w:r>
    </w:p>
    <w:p w:rsidR="00424DC3" w:rsidRPr="00CB6FA0" w:rsidRDefault="00424DC3" w:rsidP="00D253F8">
      <w:pPr>
        <w:autoSpaceDE w:val="0"/>
        <w:autoSpaceDN w:val="0"/>
        <w:adjustRightInd w:val="0"/>
        <w:spacing w:line="700" w:lineRule="exact"/>
        <w:ind w:firstLineChars="200" w:firstLine="640"/>
        <w:rPr>
          <w:rFonts w:ascii="仿宋" w:eastAsia="仿宋" w:hAnsi="仿宋"/>
          <w:b/>
          <w:szCs w:val="32"/>
        </w:rPr>
      </w:pPr>
      <w:r w:rsidRPr="00CB6FA0">
        <w:rPr>
          <w:rFonts w:ascii="仿宋" w:eastAsia="仿宋" w:hAnsi="仿宋"/>
          <w:b/>
          <w:szCs w:val="32"/>
        </w:rPr>
        <w:t>（二）项目实施及管理情</w:t>
      </w:r>
      <w:r w:rsidRPr="00CB6FA0">
        <w:rPr>
          <w:rFonts w:ascii="仿宋" w:eastAsia="仿宋" w:hAnsi="仿宋" w:hint="eastAsia"/>
          <w:b/>
          <w:szCs w:val="32"/>
        </w:rPr>
        <w:t>况</w:t>
      </w:r>
    </w:p>
    <w:p w:rsidR="00424DC3" w:rsidRPr="00424DC3" w:rsidRDefault="00424DC3" w:rsidP="00B51DBA">
      <w:pPr>
        <w:autoSpaceDE w:val="0"/>
        <w:autoSpaceDN w:val="0"/>
        <w:adjustRightInd w:val="0"/>
        <w:spacing w:line="700" w:lineRule="exact"/>
        <w:ind w:firstLineChars="200" w:firstLine="640"/>
        <w:rPr>
          <w:rFonts w:ascii="仿宋" w:eastAsia="仿宋" w:hAnsi="仿宋"/>
          <w:szCs w:val="32"/>
        </w:rPr>
      </w:pPr>
      <w:r w:rsidRPr="00424DC3">
        <w:rPr>
          <w:rFonts w:ascii="仿宋" w:eastAsia="仿宋" w:hAnsi="仿宋"/>
          <w:szCs w:val="32"/>
        </w:rPr>
        <w:t>在专项资金组织管理上，我们严格按照要求，实现了专项资金统一归口管理，坚持专款专用，量入为出的原则，使</w:t>
      </w:r>
      <w:r>
        <w:rPr>
          <w:rFonts w:ascii="仿宋" w:eastAsia="仿宋" w:hAnsi="仿宋" w:hint="eastAsia"/>
          <w:szCs w:val="32"/>
        </w:rPr>
        <w:t>专项</w:t>
      </w:r>
      <w:r w:rsidRPr="00424DC3">
        <w:rPr>
          <w:rFonts w:ascii="仿宋" w:eastAsia="仿宋" w:hAnsi="仿宋"/>
          <w:szCs w:val="32"/>
        </w:rPr>
        <w:t>资金按规定的用途使用并达到预期目的，严禁截留、挪用和不合理支出，厉行节约，强化监管，确保专项资金管理规范，促进项目顺利实施。</w:t>
      </w:r>
    </w:p>
    <w:p w:rsidR="00424DC3" w:rsidRPr="00CB6FA0" w:rsidRDefault="00424DC3" w:rsidP="00D253F8">
      <w:pPr>
        <w:autoSpaceDE w:val="0"/>
        <w:autoSpaceDN w:val="0"/>
        <w:adjustRightInd w:val="0"/>
        <w:spacing w:line="700" w:lineRule="exact"/>
        <w:ind w:firstLineChars="200" w:firstLine="640"/>
        <w:rPr>
          <w:rFonts w:ascii="仿宋" w:eastAsia="仿宋" w:hAnsi="仿宋"/>
          <w:b/>
          <w:szCs w:val="32"/>
        </w:rPr>
      </w:pPr>
      <w:r w:rsidRPr="00CB6FA0">
        <w:rPr>
          <w:rFonts w:ascii="仿宋" w:eastAsia="仿宋" w:hAnsi="仿宋"/>
          <w:b/>
          <w:szCs w:val="32"/>
        </w:rPr>
        <w:t>（三）项目绩效情况分</w:t>
      </w:r>
      <w:r w:rsidRPr="00CB6FA0">
        <w:rPr>
          <w:rFonts w:ascii="仿宋" w:eastAsia="仿宋" w:hAnsi="仿宋" w:hint="eastAsia"/>
          <w:b/>
          <w:szCs w:val="32"/>
        </w:rPr>
        <w:t>析</w:t>
      </w:r>
    </w:p>
    <w:p w:rsidR="001F6670" w:rsidRDefault="002C7713" w:rsidP="00B51DBA">
      <w:pPr>
        <w:snapToGrid w:val="0"/>
        <w:spacing w:line="700" w:lineRule="exact"/>
        <w:ind w:firstLineChars="200" w:firstLine="640"/>
        <w:rPr>
          <w:rFonts w:ascii="仿宋" w:eastAsia="仿宋" w:hAnsi="仿宋"/>
          <w:szCs w:val="32"/>
        </w:rPr>
      </w:pPr>
      <w:r>
        <w:rPr>
          <w:rFonts w:ascii="仿宋" w:eastAsia="仿宋" w:hAnsi="仿宋" w:hint="eastAsia"/>
          <w:szCs w:val="32"/>
        </w:rPr>
        <w:t>1</w:t>
      </w:r>
      <w:r w:rsidR="009E4258">
        <w:rPr>
          <w:rFonts w:ascii="仿宋" w:eastAsia="仿宋" w:hAnsi="仿宋" w:hint="eastAsia"/>
          <w:szCs w:val="32"/>
        </w:rPr>
        <w:t>.</w:t>
      </w:r>
      <w:r w:rsidRPr="0081786C">
        <w:rPr>
          <w:rFonts w:ascii="仿宋" w:eastAsia="仿宋" w:hAnsi="仿宋" w:hint="eastAsia"/>
          <w:szCs w:val="32"/>
        </w:rPr>
        <w:t>社会效益</w:t>
      </w:r>
      <w:r>
        <w:rPr>
          <w:rFonts w:ascii="仿宋" w:eastAsia="仿宋" w:hAnsi="仿宋" w:hint="eastAsia"/>
          <w:szCs w:val="32"/>
        </w:rPr>
        <w:t>。</w:t>
      </w:r>
      <w:r w:rsidR="001F6670">
        <w:rPr>
          <w:rFonts w:ascii="仿宋" w:eastAsia="仿宋" w:hAnsi="仿宋" w:hint="eastAsia"/>
          <w:szCs w:val="32"/>
        </w:rPr>
        <w:t>一是</w:t>
      </w:r>
      <w:r w:rsidRPr="0081786C">
        <w:rPr>
          <w:rFonts w:ascii="仿宋" w:eastAsia="仿宋" w:hAnsi="仿宋" w:hint="eastAsia"/>
          <w:szCs w:val="32"/>
        </w:rPr>
        <w:t>通过综合改革，恢复重构的基层组织体系和经营服务体系，实现了社会化服务全市、乡镇、</w:t>
      </w:r>
      <w:proofErr w:type="gramStart"/>
      <w:r w:rsidRPr="0081786C">
        <w:rPr>
          <w:rFonts w:ascii="仿宋" w:eastAsia="仿宋" w:hAnsi="仿宋" w:hint="eastAsia"/>
          <w:szCs w:val="32"/>
        </w:rPr>
        <w:t>村全覆盖</w:t>
      </w:r>
      <w:proofErr w:type="gramEnd"/>
      <w:r w:rsidRPr="0081786C">
        <w:rPr>
          <w:rFonts w:ascii="仿宋" w:eastAsia="仿宋" w:hAnsi="仿宋" w:hint="eastAsia"/>
          <w:szCs w:val="32"/>
        </w:rPr>
        <w:t>，打通了联系服务农民群众的“最后一公里"，成为了党委、政府服务三农工作的重要手段和骨干力量，夯实了三农服务工作的基础</w:t>
      </w:r>
      <w:r>
        <w:rPr>
          <w:rFonts w:ascii="仿宋" w:eastAsia="仿宋" w:hAnsi="仿宋" w:hint="eastAsia"/>
          <w:szCs w:val="32"/>
        </w:rPr>
        <w:t>。</w:t>
      </w:r>
      <w:r w:rsidR="001F6670">
        <w:rPr>
          <w:rFonts w:ascii="仿宋" w:eastAsia="仿宋" w:hAnsi="仿宋" w:hint="eastAsia"/>
          <w:szCs w:val="32"/>
        </w:rPr>
        <w:t>二是</w:t>
      </w:r>
      <w:r w:rsidRPr="0081786C">
        <w:rPr>
          <w:rFonts w:ascii="仿宋" w:eastAsia="仿宋" w:hAnsi="仿宋" w:hint="eastAsia"/>
          <w:szCs w:val="32"/>
        </w:rPr>
        <w:t>供销社惠农服务体系的改造升级，有</w:t>
      </w:r>
      <w:r w:rsidRPr="0081786C">
        <w:rPr>
          <w:rFonts w:ascii="仿宋" w:eastAsia="仿宋" w:hAnsi="仿宋" w:hint="eastAsia"/>
          <w:szCs w:val="32"/>
        </w:rPr>
        <w:lastRenderedPageBreak/>
        <w:t>效引领并整合了人才、技术、设备、信息等资源，专业开展农业社会化服务，扩大了经营规模，较好地提升了为农服务水平。</w:t>
      </w:r>
      <w:r w:rsidR="001F6670">
        <w:rPr>
          <w:rFonts w:ascii="仿宋" w:eastAsia="仿宋" w:hAnsi="仿宋" w:hint="eastAsia"/>
          <w:szCs w:val="32"/>
        </w:rPr>
        <w:t>三是</w:t>
      </w:r>
      <w:r w:rsidRPr="0081786C">
        <w:rPr>
          <w:rFonts w:ascii="仿宋" w:eastAsia="仿宋" w:hAnsi="仿宋" w:hint="eastAsia"/>
          <w:szCs w:val="32"/>
        </w:rPr>
        <w:t>充分发挥合作经济组织的资源优势，促进农产品产销对接、农业社会化服务的转型升级</w:t>
      </w:r>
      <w:r>
        <w:rPr>
          <w:rFonts w:ascii="仿宋" w:eastAsia="仿宋" w:hAnsi="仿宋" w:hint="eastAsia"/>
          <w:szCs w:val="32"/>
        </w:rPr>
        <w:t>，</w:t>
      </w:r>
      <w:r w:rsidRPr="0081786C">
        <w:rPr>
          <w:rFonts w:ascii="仿宋" w:eastAsia="仿宋" w:hAnsi="仿宋" w:hint="eastAsia"/>
          <w:szCs w:val="32"/>
        </w:rPr>
        <w:t>带动地区农业经济快速发展。</w:t>
      </w:r>
    </w:p>
    <w:p w:rsidR="002C7713" w:rsidRPr="0081786C" w:rsidRDefault="00424DC3" w:rsidP="00B51DBA">
      <w:pPr>
        <w:snapToGrid w:val="0"/>
        <w:spacing w:line="700" w:lineRule="exact"/>
        <w:ind w:firstLineChars="200" w:firstLine="640"/>
        <w:rPr>
          <w:rFonts w:ascii="仿宋" w:eastAsia="仿宋" w:hAnsi="仿宋"/>
          <w:szCs w:val="32"/>
        </w:rPr>
      </w:pPr>
      <w:r>
        <w:rPr>
          <w:rFonts w:ascii="仿宋" w:eastAsia="仿宋" w:hAnsi="仿宋" w:hint="eastAsia"/>
          <w:szCs w:val="32"/>
        </w:rPr>
        <w:t>2</w:t>
      </w:r>
      <w:r w:rsidR="009E4258">
        <w:rPr>
          <w:rFonts w:ascii="仿宋" w:eastAsia="仿宋" w:hAnsi="仿宋" w:hint="eastAsia"/>
          <w:szCs w:val="32"/>
        </w:rPr>
        <w:t>.</w:t>
      </w:r>
      <w:r w:rsidR="002C7713" w:rsidRPr="0081786C">
        <w:rPr>
          <w:rFonts w:ascii="仿宋" w:eastAsia="仿宋" w:hAnsi="仿宋" w:hint="eastAsia"/>
          <w:szCs w:val="32"/>
        </w:rPr>
        <w:t>生态效益分析</w:t>
      </w:r>
      <w:r>
        <w:rPr>
          <w:rFonts w:ascii="仿宋" w:eastAsia="仿宋" w:hAnsi="仿宋" w:hint="eastAsia"/>
          <w:szCs w:val="32"/>
        </w:rPr>
        <w:t>。</w:t>
      </w:r>
      <w:r w:rsidR="002C7713" w:rsidRPr="0081786C">
        <w:rPr>
          <w:rFonts w:ascii="仿宋" w:eastAsia="仿宋" w:hAnsi="仿宋" w:hint="eastAsia"/>
          <w:szCs w:val="32"/>
        </w:rPr>
        <w:t>项目建成后，促进全市新型农药、新型肥料的推广使用，达到了减量增效的目的。</w:t>
      </w:r>
      <w:proofErr w:type="gramStart"/>
      <w:r w:rsidR="002C7713" w:rsidRPr="0081786C">
        <w:rPr>
          <w:rFonts w:ascii="仿宋" w:eastAsia="仿宋" w:hAnsi="仿宋" w:hint="eastAsia"/>
          <w:szCs w:val="32"/>
        </w:rPr>
        <w:t>统初步</w:t>
      </w:r>
      <w:proofErr w:type="gramEnd"/>
      <w:r w:rsidR="002C7713" w:rsidRPr="0081786C">
        <w:rPr>
          <w:rFonts w:ascii="仿宋" w:eastAsia="仿宋" w:hAnsi="仿宋" w:hint="eastAsia"/>
          <w:szCs w:val="32"/>
        </w:rPr>
        <w:t>测算分析，全市农药使用量约减小了 10%，全市传统化肥的使用量减少了 8%，减小了对空气、水和土壤的污染，大大改善了农业生态环境。</w:t>
      </w:r>
    </w:p>
    <w:p w:rsidR="001E64B0" w:rsidRDefault="001F6670" w:rsidP="00B51DBA">
      <w:pPr>
        <w:pStyle w:val="a3"/>
        <w:shd w:val="clear" w:color="auto" w:fill="FFFFFF"/>
        <w:spacing w:before="0" w:beforeAutospacing="0" w:after="0" w:afterAutospacing="0" w:line="700" w:lineRule="exact"/>
        <w:ind w:firstLineChars="200" w:firstLine="640"/>
        <w:rPr>
          <w:rFonts w:ascii="黑体" w:eastAsia="黑体"/>
          <w:color w:val="000000"/>
          <w:sz w:val="32"/>
          <w:szCs w:val="32"/>
        </w:rPr>
      </w:pPr>
      <w:r>
        <w:rPr>
          <w:rFonts w:ascii="黑体" w:eastAsia="黑体" w:hAnsi="黑体" w:hint="eastAsia"/>
          <w:color w:val="000000"/>
          <w:sz w:val="32"/>
          <w:szCs w:val="32"/>
        </w:rPr>
        <w:t>三</w:t>
      </w:r>
      <w:r w:rsidR="001E64B0">
        <w:rPr>
          <w:rFonts w:ascii="黑体" w:eastAsia="黑体" w:hAnsi="黑体" w:hint="eastAsia"/>
          <w:color w:val="000000"/>
          <w:sz w:val="32"/>
          <w:szCs w:val="32"/>
        </w:rPr>
        <w:t>、综合评价情况及评价结论</w:t>
      </w:r>
    </w:p>
    <w:p w:rsidR="001E64B0" w:rsidRPr="00021C16" w:rsidRDefault="001E64B0" w:rsidP="00B51DBA">
      <w:pPr>
        <w:pStyle w:val="a3"/>
        <w:shd w:val="clear" w:color="auto" w:fill="FFFFFF"/>
        <w:spacing w:before="0" w:beforeAutospacing="0" w:after="0" w:afterAutospacing="0" w:line="700" w:lineRule="exact"/>
        <w:ind w:firstLineChars="200" w:firstLine="640"/>
        <w:rPr>
          <w:rFonts w:ascii="仿宋" w:eastAsia="仿宋" w:hAnsi="仿宋" w:cs="Times New Roman"/>
          <w:kern w:val="2"/>
          <w:sz w:val="32"/>
          <w:szCs w:val="32"/>
        </w:rPr>
      </w:pPr>
      <w:r w:rsidRPr="00021C16">
        <w:rPr>
          <w:rFonts w:ascii="仿宋" w:eastAsia="仿宋" w:hAnsi="仿宋" w:cs="Times New Roman" w:hint="eastAsia"/>
          <w:kern w:val="2"/>
          <w:sz w:val="32"/>
          <w:szCs w:val="32"/>
        </w:rPr>
        <w:t>20</w:t>
      </w:r>
      <w:r w:rsidR="00021C16" w:rsidRPr="00021C16">
        <w:rPr>
          <w:rFonts w:ascii="仿宋" w:eastAsia="仿宋" w:hAnsi="仿宋" w:cs="Times New Roman" w:hint="eastAsia"/>
          <w:kern w:val="2"/>
          <w:sz w:val="32"/>
          <w:szCs w:val="32"/>
        </w:rPr>
        <w:t>20</w:t>
      </w:r>
      <w:r w:rsidRPr="00021C16">
        <w:rPr>
          <w:rFonts w:ascii="仿宋" w:eastAsia="仿宋" w:hAnsi="仿宋" w:cs="Times New Roman" w:hint="eastAsia"/>
          <w:kern w:val="2"/>
          <w:sz w:val="32"/>
          <w:szCs w:val="32"/>
        </w:rPr>
        <w:t>年我单位的专项资金项目总体评价是：圆满完成预算配置、执行、管理的各项指标，按质按量完成各项重点工作。</w:t>
      </w:r>
    </w:p>
    <w:p w:rsidR="001E64B0" w:rsidRDefault="001F6670" w:rsidP="00B51DBA">
      <w:pPr>
        <w:spacing w:line="700" w:lineRule="exact"/>
        <w:ind w:firstLineChars="200" w:firstLine="640"/>
        <w:rPr>
          <w:rFonts w:ascii="Times New Roman" w:eastAsia="黑体"/>
          <w:szCs w:val="32"/>
        </w:rPr>
      </w:pPr>
      <w:r>
        <w:rPr>
          <w:rFonts w:ascii="黑体" w:eastAsia="黑体" w:hAnsi="黑体" w:hint="eastAsia"/>
          <w:szCs w:val="32"/>
        </w:rPr>
        <w:t>四</w:t>
      </w:r>
      <w:r w:rsidR="001E64B0">
        <w:rPr>
          <w:rFonts w:ascii="黑体" w:eastAsia="黑体" w:hAnsi="黑体"/>
          <w:szCs w:val="32"/>
        </w:rPr>
        <w:t>、主要经验做法、存在问题、改进措施和建议</w:t>
      </w:r>
    </w:p>
    <w:p w:rsidR="001E64B0" w:rsidRPr="00CB6FA0" w:rsidRDefault="001E64B0" w:rsidP="00D253F8">
      <w:pPr>
        <w:autoSpaceDE w:val="0"/>
        <w:autoSpaceDN w:val="0"/>
        <w:adjustRightInd w:val="0"/>
        <w:spacing w:line="700" w:lineRule="exact"/>
        <w:ind w:firstLineChars="200" w:firstLine="640"/>
        <w:rPr>
          <w:rFonts w:ascii="仿宋" w:eastAsia="仿宋" w:hAnsi="仿宋"/>
          <w:b/>
          <w:szCs w:val="32"/>
        </w:rPr>
      </w:pPr>
      <w:r w:rsidRPr="00CB6FA0">
        <w:rPr>
          <w:rFonts w:ascii="仿宋" w:eastAsia="仿宋" w:hAnsi="仿宋"/>
          <w:b/>
          <w:szCs w:val="32"/>
        </w:rPr>
        <w:t xml:space="preserve">（一）主要经验做法 </w:t>
      </w:r>
    </w:p>
    <w:p w:rsidR="001E64B0" w:rsidRPr="00021C16" w:rsidRDefault="001E64B0" w:rsidP="00B51DBA">
      <w:pPr>
        <w:spacing w:line="700" w:lineRule="exact"/>
        <w:ind w:firstLineChars="200" w:firstLine="640"/>
        <w:rPr>
          <w:rFonts w:ascii="仿宋" w:eastAsia="仿宋" w:hAnsi="仿宋"/>
          <w:szCs w:val="32"/>
        </w:rPr>
      </w:pPr>
      <w:r w:rsidRPr="00021C16">
        <w:rPr>
          <w:rFonts w:ascii="仿宋" w:eastAsia="仿宋" w:hAnsi="仿宋" w:hint="eastAsia"/>
          <w:szCs w:val="32"/>
        </w:rPr>
        <w:t>1.市委市政府的支持是供销综合改革工作的重要保障。</w:t>
      </w:r>
    </w:p>
    <w:p w:rsidR="001E64B0" w:rsidRPr="00021C16" w:rsidRDefault="001E64B0" w:rsidP="00B51DBA">
      <w:pPr>
        <w:spacing w:line="700" w:lineRule="exact"/>
        <w:ind w:firstLineChars="200" w:firstLine="640"/>
        <w:rPr>
          <w:rFonts w:ascii="仿宋" w:eastAsia="仿宋" w:hAnsi="仿宋"/>
          <w:szCs w:val="32"/>
        </w:rPr>
      </w:pPr>
      <w:r w:rsidRPr="00021C16">
        <w:rPr>
          <w:rFonts w:ascii="仿宋" w:eastAsia="仿宋" w:hAnsi="仿宋" w:hint="eastAsia"/>
          <w:szCs w:val="32"/>
        </w:rPr>
        <w:t>2.强化组织保障，是供销综合改革工作的助推器。</w:t>
      </w:r>
    </w:p>
    <w:p w:rsidR="001E64B0" w:rsidRPr="00021C16" w:rsidRDefault="001E64B0" w:rsidP="00B51DBA">
      <w:pPr>
        <w:spacing w:line="700" w:lineRule="exact"/>
        <w:ind w:firstLineChars="200" w:firstLine="640"/>
        <w:rPr>
          <w:rFonts w:ascii="仿宋" w:eastAsia="仿宋" w:hAnsi="仿宋"/>
          <w:szCs w:val="32"/>
        </w:rPr>
      </w:pPr>
      <w:r w:rsidRPr="00021C16">
        <w:rPr>
          <w:rFonts w:ascii="仿宋" w:eastAsia="仿宋" w:hAnsi="仿宋" w:hint="eastAsia"/>
          <w:szCs w:val="32"/>
        </w:rPr>
        <w:t>3.加大资金扶持力度，是供销综合改革工作的润滑剂。</w:t>
      </w:r>
    </w:p>
    <w:p w:rsidR="001E64B0" w:rsidRPr="00CB6FA0" w:rsidRDefault="001E64B0" w:rsidP="00D253F8">
      <w:pPr>
        <w:autoSpaceDE w:val="0"/>
        <w:autoSpaceDN w:val="0"/>
        <w:adjustRightInd w:val="0"/>
        <w:spacing w:line="700" w:lineRule="exact"/>
        <w:ind w:firstLineChars="200" w:firstLine="640"/>
        <w:rPr>
          <w:rFonts w:ascii="仿宋" w:eastAsia="仿宋" w:hAnsi="仿宋"/>
          <w:b/>
          <w:szCs w:val="32"/>
        </w:rPr>
      </w:pPr>
      <w:r w:rsidRPr="00CB6FA0">
        <w:rPr>
          <w:rFonts w:ascii="仿宋" w:eastAsia="仿宋" w:hAnsi="仿宋"/>
          <w:b/>
          <w:szCs w:val="32"/>
        </w:rPr>
        <w:lastRenderedPageBreak/>
        <w:t>（二）存在的问题</w:t>
      </w:r>
    </w:p>
    <w:p w:rsidR="001E64B0" w:rsidRPr="00021C16" w:rsidRDefault="001E64B0" w:rsidP="00B51DBA">
      <w:pPr>
        <w:spacing w:line="700" w:lineRule="exact"/>
        <w:ind w:firstLineChars="200" w:firstLine="640"/>
        <w:rPr>
          <w:rFonts w:ascii="仿宋" w:eastAsia="仿宋" w:hAnsi="仿宋"/>
          <w:szCs w:val="32"/>
        </w:rPr>
      </w:pPr>
      <w:r w:rsidRPr="00021C16">
        <w:rPr>
          <w:rFonts w:ascii="仿宋" w:eastAsia="仿宋" w:hAnsi="仿宋" w:hint="eastAsia"/>
          <w:szCs w:val="32"/>
        </w:rPr>
        <w:t>1.基层组织弱小，形成服务劲旅尚需培育。</w:t>
      </w:r>
    </w:p>
    <w:p w:rsidR="001E64B0" w:rsidRPr="00021C16" w:rsidRDefault="001E64B0" w:rsidP="00B51DBA">
      <w:pPr>
        <w:spacing w:line="700" w:lineRule="exact"/>
        <w:ind w:firstLineChars="200" w:firstLine="640"/>
        <w:rPr>
          <w:rFonts w:ascii="仿宋" w:eastAsia="仿宋" w:hAnsi="仿宋"/>
          <w:szCs w:val="32"/>
        </w:rPr>
      </w:pPr>
      <w:r w:rsidRPr="00021C16">
        <w:rPr>
          <w:rFonts w:ascii="仿宋" w:eastAsia="仿宋" w:hAnsi="仿宋" w:hint="eastAsia"/>
          <w:szCs w:val="32"/>
        </w:rPr>
        <w:t>2.缺少资金扶持，形成优质品牌尚需资金投入。</w:t>
      </w:r>
    </w:p>
    <w:p w:rsidR="001E64B0" w:rsidRPr="00021C16" w:rsidRDefault="001E64B0" w:rsidP="00B51DBA">
      <w:pPr>
        <w:spacing w:line="700" w:lineRule="exact"/>
        <w:ind w:firstLineChars="200" w:firstLine="640"/>
        <w:rPr>
          <w:rFonts w:ascii="仿宋" w:eastAsia="仿宋" w:hAnsi="仿宋"/>
          <w:szCs w:val="32"/>
        </w:rPr>
      </w:pPr>
      <w:r w:rsidRPr="00021C16">
        <w:rPr>
          <w:rFonts w:ascii="仿宋" w:eastAsia="仿宋" w:hAnsi="仿宋" w:hint="eastAsia"/>
          <w:szCs w:val="32"/>
        </w:rPr>
        <w:t>3.人员编制不足，形成高效服务尚需引进更多人才。</w:t>
      </w:r>
    </w:p>
    <w:p w:rsidR="001E64B0" w:rsidRPr="00CB6FA0" w:rsidRDefault="001E64B0" w:rsidP="00D253F8">
      <w:pPr>
        <w:autoSpaceDE w:val="0"/>
        <w:autoSpaceDN w:val="0"/>
        <w:adjustRightInd w:val="0"/>
        <w:spacing w:line="700" w:lineRule="exact"/>
        <w:ind w:firstLineChars="200" w:firstLine="640"/>
        <w:rPr>
          <w:rFonts w:ascii="仿宋" w:eastAsia="仿宋" w:hAnsi="仿宋"/>
          <w:b/>
          <w:szCs w:val="32"/>
        </w:rPr>
      </w:pPr>
      <w:r w:rsidRPr="00CB6FA0">
        <w:rPr>
          <w:rFonts w:ascii="仿宋" w:eastAsia="仿宋" w:hAnsi="仿宋"/>
          <w:b/>
          <w:szCs w:val="32"/>
        </w:rPr>
        <w:t>（三）改进措施和建议</w:t>
      </w:r>
    </w:p>
    <w:p w:rsidR="001E64B0" w:rsidRPr="00021C16" w:rsidRDefault="001E64B0" w:rsidP="00B51DBA">
      <w:pPr>
        <w:spacing w:line="700" w:lineRule="exact"/>
        <w:ind w:firstLineChars="200" w:firstLine="640"/>
        <w:rPr>
          <w:rFonts w:ascii="仿宋" w:eastAsia="仿宋" w:hAnsi="仿宋"/>
          <w:szCs w:val="32"/>
        </w:rPr>
      </w:pPr>
      <w:r w:rsidRPr="00021C16">
        <w:rPr>
          <w:rFonts w:ascii="仿宋" w:eastAsia="仿宋" w:hAnsi="仿宋" w:hint="eastAsia"/>
          <w:szCs w:val="32"/>
        </w:rPr>
        <w:t>1.强化部门内部监督机制建设；</w:t>
      </w:r>
    </w:p>
    <w:p w:rsidR="001E64B0" w:rsidRPr="00021C16" w:rsidRDefault="001E64B0" w:rsidP="00B51DBA">
      <w:pPr>
        <w:spacing w:line="700" w:lineRule="exact"/>
        <w:ind w:firstLineChars="200" w:firstLine="640"/>
        <w:rPr>
          <w:rFonts w:ascii="仿宋" w:eastAsia="仿宋" w:hAnsi="仿宋"/>
          <w:szCs w:val="32"/>
        </w:rPr>
      </w:pPr>
      <w:r w:rsidRPr="00021C16">
        <w:rPr>
          <w:rFonts w:ascii="仿宋" w:eastAsia="仿宋" w:hAnsi="仿宋" w:hint="eastAsia"/>
          <w:szCs w:val="32"/>
        </w:rPr>
        <w:t>2.积极推进绩效监督、绩效审计和绩效问责，逐步建立完善的绩效指标体系；</w:t>
      </w:r>
      <w:r w:rsidRPr="00021C16">
        <w:rPr>
          <w:rFonts w:ascii="仿宋" w:eastAsia="仿宋" w:hAnsi="仿宋" w:hint="eastAsia"/>
          <w:szCs w:val="32"/>
        </w:rPr>
        <w:t> </w:t>
      </w:r>
    </w:p>
    <w:p w:rsidR="001E64B0" w:rsidRPr="00021C16" w:rsidRDefault="001E64B0" w:rsidP="00B51DBA">
      <w:pPr>
        <w:spacing w:line="700" w:lineRule="exact"/>
        <w:ind w:firstLineChars="200" w:firstLine="640"/>
        <w:rPr>
          <w:rFonts w:ascii="仿宋" w:eastAsia="仿宋" w:hAnsi="仿宋"/>
          <w:szCs w:val="32"/>
        </w:rPr>
      </w:pPr>
      <w:r w:rsidRPr="00021C16">
        <w:rPr>
          <w:rFonts w:ascii="仿宋" w:eastAsia="仿宋" w:hAnsi="仿宋" w:hint="eastAsia"/>
          <w:szCs w:val="32"/>
        </w:rPr>
        <w:t>3.针对项目具体细化绩效指标、年度目标</w:t>
      </w:r>
      <w:r w:rsidR="00B51DBA">
        <w:rPr>
          <w:rFonts w:ascii="仿宋" w:eastAsia="仿宋" w:hAnsi="仿宋" w:hint="eastAsia"/>
          <w:szCs w:val="32"/>
        </w:rPr>
        <w:t>等。</w:t>
      </w:r>
    </w:p>
    <w:p w:rsidR="001E64B0" w:rsidRPr="00021C16" w:rsidRDefault="001E64B0" w:rsidP="00B51DBA">
      <w:pPr>
        <w:spacing w:line="700" w:lineRule="exact"/>
        <w:ind w:firstLineChars="200" w:firstLine="640"/>
        <w:rPr>
          <w:rFonts w:ascii="仿宋" w:eastAsia="仿宋" w:hAnsi="仿宋"/>
          <w:szCs w:val="32"/>
        </w:rPr>
      </w:pPr>
      <w:r>
        <w:rPr>
          <w:rFonts w:ascii="仿宋_GB2312" w:hint="eastAsia"/>
          <w:szCs w:val="32"/>
        </w:rPr>
        <w:t xml:space="preserve">                         </w:t>
      </w:r>
    </w:p>
    <w:p w:rsidR="007A2779" w:rsidRDefault="007A2779" w:rsidP="00B51DBA">
      <w:pPr>
        <w:snapToGrid w:val="0"/>
        <w:spacing w:line="700" w:lineRule="exact"/>
        <w:ind w:firstLineChars="200" w:firstLine="640"/>
        <w:jc w:val="right"/>
      </w:pPr>
    </w:p>
    <w:p w:rsidR="007A2779" w:rsidRDefault="007A2779" w:rsidP="00B51DBA">
      <w:pPr>
        <w:snapToGrid w:val="0"/>
        <w:spacing w:line="700" w:lineRule="exact"/>
        <w:ind w:firstLineChars="200" w:firstLine="640"/>
        <w:jc w:val="right"/>
      </w:pPr>
    </w:p>
    <w:p w:rsidR="0081786C" w:rsidRDefault="00D833F7" w:rsidP="00B51DBA">
      <w:pPr>
        <w:snapToGrid w:val="0"/>
        <w:spacing w:line="700" w:lineRule="exact"/>
        <w:ind w:firstLineChars="200" w:firstLine="640"/>
        <w:jc w:val="right"/>
        <w:rPr>
          <w:rFonts w:ascii="仿宋" w:eastAsia="仿宋" w:hAnsi="仿宋"/>
          <w:szCs w:val="32"/>
        </w:rPr>
      </w:pPr>
      <w:r w:rsidRPr="0081786C">
        <w:rPr>
          <w:rFonts w:ascii="仿宋" w:eastAsia="仿宋" w:hAnsi="仿宋" w:hint="eastAsia"/>
          <w:szCs w:val="32"/>
        </w:rPr>
        <w:t>沅江市供销合作社联合社</w:t>
      </w:r>
      <w:r w:rsidR="0081786C">
        <w:rPr>
          <w:rFonts w:ascii="仿宋" w:eastAsia="仿宋" w:hAnsi="仿宋" w:hint="eastAsia"/>
          <w:szCs w:val="32"/>
        </w:rPr>
        <w:t xml:space="preserve">  </w:t>
      </w:r>
    </w:p>
    <w:p w:rsidR="00D833F7" w:rsidRPr="0081786C" w:rsidRDefault="00D833F7" w:rsidP="00CB6FA0">
      <w:pPr>
        <w:snapToGrid w:val="0"/>
        <w:spacing w:line="700" w:lineRule="exact"/>
        <w:ind w:right="640" w:firstLineChars="200" w:firstLine="640"/>
        <w:jc w:val="right"/>
        <w:rPr>
          <w:rFonts w:ascii="仿宋" w:eastAsia="仿宋" w:hAnsi="仿宋"/>
          <w:szCs w:val="32"/>
        </w:rPr>
      </w:pPr>
      <w:r w:rsidRPr="0081786C">
        <w:rPr>
          <w:rFonts w:ascii="仿宋" w:eastAsia="仿宋" w:hAnsi="仿宋" w:hint="eastAsia"/>
          <w:szCs w:val="32"/>
        </w:rPr>
        <w:t>2021年</w:t>
      </w:r>
      <w:r w:rsidR="00BB6833">
        <w:rPr>
          <w:rFonts w:ascii="仿宋" w:eastAsia="仿宋" w:hAnsi="仿宋" w:hint="eastAsia"/>
          <w:szCs w:val="32"/>
        </w:rPr>
        <w:t>8</w:t>
      </w:r>
      <w:r w:rsidRPr="0081786C">
        <w:rPr>
          <w:rFonts w:ascii="仿宋" w:eastAsia="仿宋" w:hAnsi="仿宋" w:hint="eastAsia"/>
          <w:szCs w:val="32"/>
        </w:rPr>
        <w:t>月</w:t>
      </w:r>
      <w:r w:rsidR="00BB6833">
        <w:rPr>
          <w:rFonts w:ascii="仿宋" w:eastAsia="仿宋" w:hAnsi="仿宋" w:hint="eastAsia"/>
          <w:szCs w:val="32"/>
        </w:rPr>
        <w:t>5</w:t>
      </w:r>
      <w:r w:rsidRPr="0081786C">
        <w:rPr>
          <w:rFonts w:ascii="仿宋" w:eastAsia="仿宋" w:hAnsi="仿宋" w:hint="eastAsia"/>
          <w:szCs w:val="32"/>
        </w:rPr>
        <w:t>日</w:t>
      </w:r>
      <w:r w:rsidR="0081786C">
        <w:rPr>
          <w:rFonts w:ascii="仿宋" w:eastAsia="仿宋" w:hAnsi="仿宋" w:hint="eastAsia"/>
          <w:szCs w:val="32"/>
        </w:rPr>
        <w:t xml:space="preserve">     </w:t>
      </w:r>
    </w:p>
    <w:p w:rsidR="00E673A8" w:rsidRPr="0081786C" w:rsidRDefault="00E673A8" w:rsidP="007A2779">
      <w:pPr>
        <w:snapToGrid w:val="0"/>
        <w:spacing w:line="700" w:lineRule="exact"/>
        <w:ind w:firstLineChars="200" w:firstLine="640"/>
        <w:rPr>
          <w:rFonts w:ascii="仿宋" w:eastAsia="仿宋" w:hAnsi="仿宋"/>
          <w:szCs w:val="32"/>
        </w:rPr>
      </w:pPr>
    </w:p>
    <w:sectPr w:rsidR="00E673A8" w:rsidRPr="0081786C" w:rsidSect="00E673A8">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63B1" w:rsidRDefault="001963B1" w:rsidP="0081786C">
      <w:r>
        <w:separator/>
      </w:r>
    </w:p>
  </w:endnote>
  <w:endnote w:type="continuationSeparator" w:id="0">
    <w:p w:rsidR="001963B1" w:rsidRDefault="001963B1" w:rsidP="008178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仿宋_GB2312">
    <w:altName w:val="微软雅黑"/>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altName w:val="Arial Unicode MS"/>
    <w:charset w:val="86"/>
    <w:family w:val="modern"/>
    <w:pitch w:val="fixed"/>
    <w:sig w:usb0="00000000"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Calibri Light">
    <w:altName w:val="Calibri"/>
    <w:charset w:val="00"/>
    <w:family w:val="swiss"/>
    <w:pitch w:val="variable"/>
    <w:sig w:usb0="00000001"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53F8" w:rsidRDefault="00D253F8">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53F8" w:rsidRDefault="00D253F8">
    <w:pPr>
      <w:pStyle w:val="a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53F8" w:rsidRDefault="00D253F8">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63B1" w:rsidRDefault="001963B1" w:rsidP="0081786C">
      <w:r>
        <w:separator/>
      </w:r>
    </w:p>
  </w:footnote>
  <w:footnote w:type="continuationSeparator" w:id="0">
    <w:p w:rsidR="001963B1" w:rsidRDefault="001963B1" w:rsidP="0081786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53F8" w:rsidRDefault="00D253F8">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53F8" w:rsidRDefault="00D253F8" w:rsidP="00D253F8">
    <w:pPr>
      <w:pStyle w:val="a5"/>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53F8" w:rsidRDefault="00D253F8">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7418B4"/>
    <w:multiLevelType w:val="singleLevel"/>
    <w:tmpl w:val="337418B4"/>
    <w:lvl w:ilvl="0">
      <w:start w:val="4"/>
      <w:numFmt w:val="chineseCounting"/>
      <w:suff w:val="nothing"/>
      <w:lvlText w:val="（%1）"/>
      <w:lvlJc w:val="left"/>
      <w:rPr>
        <w:rFonts w:hint="eastAsia"/>
      </w:rPr>
    </w:lvl>
  </w:abstractNum>
  <w:abstractNum w:abstractNumId="1">
    <w:nsid w:val="3805CF2D"/>
    <w:multiLevelType w:val="singleLevel"/>
    <w:tmpl w:val="3805CF2D"/>
    <w:lvl w:ilvl="0">
      <w:start w:val="1"/>
      <w:numFmt w:val="decimal"/>
      <w:suff w:val="nothing"/>
      <w:lvlText w:val="%1、"/>
      <w:lvlJc w:val="left"/>
      <w:pPr>
        <w:ind w:left="640" w:firstLine="0"/>
      </w:pPr>
    </w:lvl>
  </w:abstractNum>
  <w:abstractNum w:abstractNumId="2">
    <w:nsid w:val="426F665F"/>
    <w:multiLevelType w:val="hybridMultilevel"/>
    <w:tmpl w:val="A918A252"/>
    <w:lvl w:ilvl="0" w:tplc="05366A90">
      <w:start w:val="5"/>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450AB61F"/>
    <w:multiLevelType w:val="singleLevel"/>
    <w:tmpl w:val="450AB61F"/>
    <w:lvl w:ilvl="0">
      <w:start w:val="3"/>
      <w:numFmt w:val="chineseCounting"/>
      <w:suff w:val="nothing"/>
      <w:lvlText w:val="%1、"/>
      <w:lvlJc w:val="left"/>
      <w:rPr>
        <w:rFonts w:hint="eastAsia"/>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482C09"/>
    <w:rsid w:val="00021C16"/>
    <w:rsid w:val="000274B1"/>
    <w:rsid w:val="00043434"/>
    <w:rsid w:val="0005301E"/>
    <w:rsid w:val="000D7497"/>
    <w:rsid w:val="001079C1"/>
    <w:rsid w:val="00156729"/>
    <w:rsid w:val="00173D5D"/>
    <w:rsid w:val="00194422"/>
    <w:rsid w:val="001963B1"/>
    <w:rsid w:val="001D0A01"/>
    <w:rsid w:val="001E64B0"/>
    <w:rsid w:val="001F2978"/>
    <w:rsid w:val="001F53AA"/>
    <w:rsid w:val="001F6670"/>
    <w:rsid w:val="00232BDC"/>
    <w:rsid w:val="0029204E"/>
    <w:rsid w:val="0029723F"/>
    <w:rsid w:val="002C2594"/>
    <w:rsid w:val="002C7713"/>
    <w:rsid w:val="0041239F"/>
    <w:rsid w:val="00424DC3"/>
    <w:rsid w:val="00455E87"/>
    <w:rsid w:val="004F6E25"/>
    <w:rsid w:val="00514E88"/>
    <w:rsid w:val="0052489E"/>
    <w:rsid w:val="00524F7C"/>
    <w:rsid w:val="005C5278"/>
    <w:rsid w:val="006C1F1C"/>
    <w:rsid w:val="00717B4A"/>
    <w:rsid w:val="007A2779"/>
    <w:rsid w:val="007B1DF3"/>
    <w:rsid w:val="00811A11"/>
    <w:rsid w:val="0081786C"/>
    <w:rsid w:val="008839FE"/>
    <w:rsid w:val="008840E1"/>
    <w:rsid w:val="008D3A5C"/>
    <w:rsid w:val="009A22A7"/>
    <w:rsid w:val="009A40E7"/>
    <w:rsid w:val="009E4258"/>
    <w:rsid w:val="00A03FD2"/>
    <w:rsid w:val="00A1093D"/>
    <w:rsid w:val="00AA64CB"/>
    <w:rsid w:val="00B51DBA"/>
    <w:rsid w:val="00BB6833"/>
    <w:rsid w:val="00BF114B"/>
    <w:rsid w:val="00C13E3A"/>
    <w:rsid w:val="00C42BE6"/>
    <w:rsid w:val="00CB5E84"/>
    <w:rsid w:val="00CB6FA0"/>
    <w:rsid w:val="00CE6612"/>
    <w:rsid w:val="00CF7C2F"/>
    <w:rsid w:val="00D253F8"/>
    <w:rsid w:val="00D833F7"/>
    <w:rsid w:val="00D9770B"/>
    <w:rsid w:val="00E673A8"/>
    <w:rsid w:val="00F569D9"/>
    <w:rsid w:val="265339EC"/>
    <w:rsid w:val="3D0B40B1"/>
    <w:rsid w:val="3E482C09"/>
    <w:rsid w:val="5CB370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1"/>
    <w:qFormat/>
    <w:rsid w:val="00E673A8"/>
    <w:pPr>
      <w:widowControl w:val="0"/>
      <w:jc w:val="both"/>
    </w:pPr>
    <w:rPr>
      <w:rFonts w:eastAsia="仿宋_GB2312"/>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1">
    <w:name w:val="toc 1"/>
    <w:basedOn w:val="a"/>
    <w:next w:val="a"/>
    <w:qFormat/>
    <w:rsid w:val="00E673A8"/>
  </w:style>
  <w:style w:type="paragraph" w:styleId="a3">
    <w:name w:val="Normal (Web)"/>
    <w:basedOn w:val="a"/>
    <w:qFormat/>
    <w:rsid w:val="00E673A8"/>
    <w:pPr>
      <w:widowControl/>
      <w:spacing w:before="100" w:beforeAutospacing="1" w:after="100" w:afterAutospacing="1"/>
      <w:jc w:val="left"/>
    </w:pPr>
    <w:rPr>
      <w:rFonts w:ascii="宋体" w:hAnsi="宋体" w:cs="宋体"/>
      <w:kern w:val="0"/>
      <w:sz w:val="24"/>
      <w:szCs w:val="24"/>
    </w:rPr>
  </w:style>
  <w:style w:type="paragraph" w:styleId="a4">
    <w:name w:val="List Paragraph"/>
    <w:basedOn w:val="a"/>
    <w:uiPriority w:val="99"/>
    <w:unhideWhenUsed/>
    <w:rsid w:val="0029204E"/>
    <w:pPr>
      <w:ind w:firstLineChars="200" w:firstLine="420"/>
    </w:pPr>
  </w:style>
  <w:style w:type="paragraph" w:styleId="a5">
    <w:name w:val="header"/>
    <w:basedOn w:val="a"/>
    <w:link w:val="Char"/>
    <w:rsid w:val="0081786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81786C"/>
    <w:rPr>
      <w:rFonts w:eastAsia="仿宋_GB2312"/>
      <w:kern w:val="2"/>
      <w:sz w:val="18"/>
      <w:szCs w:val="18"/>
    </w:rPr>
  </w:style>
  <w:style w:type="paragraph" w:styleId="a6">
    <w:name w:val="footer"/>
    <w:basedOn w:val="a"/>
    <w:link w:val="Char0"/>
    <w:rsid w:val="0081786C"/>
    <w:pPr>
      <w:tabs>
        <w:tab w:val="center" w:pos="4153"/>
        <w:tab w:val="right" w:pos="8306"/>
      </w:tabs>
      <w:snapToGrid w:val="0"/>
      <w:jc w:val="left"/>
    </w:pPr>
    <w:rPr>
      <w:sz w:val="18"/>
      <w:szCs w:val="18"/>
    </w:rPr>
  </w:style>
  <w:style w:type="character" w:customStyle="1" w:styleId="Char0">
    <w:name w:val="页脚 Char"/>
    <w:basedOn w:val="a0"/>
    <w:link w:val="a6"/>
    <w:rsid w:val="0081786C"/>
    <w:rPr>
      <w:rFonts w:eastAsia="仿宋_GB2312"/>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1"/>
    <w:qFormat/>
    <w:rsid w:val="00E673A8"/>
    <w:pPr>
      <w:widowControl w:val="0"/>
      <w:jc w:val="both"/>
    </w:pPr>
    <w:rPr>
      <w:rFonts w:eastAsia="仿宋_GB2312"/>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1">
    <w:name w:val="toc 1"/>
    <w:basedOn w:val="a"/>
    <w:next w:val="a"/>
    <w:qFormat/>
    <w:rsid w:val="00E673A8"/>
  </w:style>
  <w:style w:type="paragraph" w:styleId="a3">
    <w:name w:val="Normal (Web)"/>
    <w:basedOn w:val="a"/>
    <w:qFormat/>
    <w:rsid w:val="00E673A8"/>
    <w:pPr>
      <w:widowControl/>
      <w:spacing w:before="100" w:beforeAutospacing="1" w:after="100" w:afterAutospacing="1"/>
      <w:jc w:val="left"/>
    </w:pPr>
    <w:rPr>
      <w:rFonts w:ascii="宋体" w:hAnsi="宋体" w:cs="宋体"/>
      <w:kern w:val="0"/>
      <w:sz w:val="24"/>
      <w:szCs w:val="24"/>
    </w:rPr>
  </w:style>
  <w:style w:type="paragraph" w:styleId="a4">
    <w:name w:val="List Paragraph"/>
    <w:basedOn w:val="a"/>
    <w:uiPriority w:val="99"/>
    <w:unhideWhenUsed/>
    <w:rsid w:val="0029204E"/>
    <w:pPr>
      <w:ind w:firstLineChars="200" w:firstLine="420"/>
    </w:pPr>
  </w:style>
  <w:style w:type="paragraph" w:styleId="a5">
    <w:name w:val="header"/>
    <w:basedOn w:val="a"/>
    <w:link w:val="Char"/>
    <w:rsid w:val="0081786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81786C"/>
    <w:rPr>
      <w:rFonts w:eastAsia="仿宋_GB2312"/>
      <w:kern w:val="2"/>
      <w:sz w:val="18"/>
      <w:szCs w:val="18"/>
    </w:rPr>
  </w:style>
  <w:style w:type="paragraph" w:styleId="a6">
    <w:name w:val="footer"/>
    <w:basedOn w:val="a"/>
    <w:link w:val="Char0"/>
    <w:rsid w:val="0081786C"/>
    <w:pPr>
      <w:tabs>
        <w:tab w:val="center" w:pos="4153"/>
        <w:tab w:val="right" w:pos="8306"/>
      </w:tabs>
      <w:snapToGrid w:val="0"/>
      <w:jc w:val="left"/>
    </w:pPr>
    <w:rPr>
      <w:sz w:val="18"/>
      <w:szCs w:val="18"/>
    </w:rPr>
  </w:style>
  <w:style w:type="character" w:customStyle="1" w:styleId="Char0">
    <w:name w:val="页脚 Char"/>
    <w:basedOn w:val="a0"/>
    <w:link w:val="a6"/>
    <w:rsid w:val="0081786C"/>
    <w:rPr>
      <w:rFonts w:eastAsia="仿宋_GB2312"/>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5286190">
      <w:bodyDiv w:val="1"/>
      <w:marLeft w:val="0"/>
      <w:marRight w:val="0"/>
      <w:marTop w:val="0"/>
      <w:marBottom w:val="0"/>
      <w:divBdr>
        <w:top w:val="none" w:sz="0" w:space="0" w:color="auto"/>
        <w:left w:val="none" w:sz="0" w:space="0" w:color="auto"/>
        <w:bottom w:val="none" w:sz="0" w:space="0" w:color="auto"/>
        <w:right w:val="none" w:sz="0" w:space="0" w:color="auto"/>
      </w:divBdr>
    </w:div>
    <w:div w:id="215551130">
      <w:bodyDiv w:val="1"/>
      <w:marLeft w:val="0"/>
      <w:marRight w:val="0"/>
      <w:marTop w:val="0"/>
      <w:marBottom w:val="0"/>
      <w:divBdr>
        <w:top w:val="none" w:sz="0" w:space="0" w:color="auto"/>
        <w:left w:val="none" w:sz="0" w:space="0" w:color="auto"/>
        <w:bottom w:val="none" w:sz="0" w:space="0" w:color="auto"/>
        <w:right w:val="none" w:sz="0" w:space="0" w:color="auto"/>
      </w:divBdr>
    </w:div>
    <w:div w:id="368065457">
      <w:bodyDiv w:val="1"/>
      <w:marLeft w:val="0"/>
      <w:marRight w:val="0"/>
      <w:marTop w:val="0"/>
      <w:marBottom w:val="0"/>
      <w:divBdr>
        <w:top w:val="none" w:sz="0" w:space="0" w:color="auto"/>
        <w:left w:val="none" w:sz="0" w:space="0" w:color="auto"/>
        <w:bottom w:val="none" w:sz="0" w:space="0" w:color="auto"/>
        <w:right w:val="none" w:sz="0" w:space="0" w:color="auto"/>
      </w:divBdr>
    </w:div>
    <w:div w:id="1118454674">
      <w:bodyDiv w:val="1"/>
      <w:marLeft w:val="0"/>
      <w:marRight w:val="0"/>
      <w:marTop w:val="0"/>
      <w:marBottom w:val="0"/>
      <w:divBdr>
        <w:top w:val="none" w:sz="0" w:space="0" w:color="auto"/>
        <w:left w:val="none" w:sz="0" w:space="0" w:color="auto"/>
        <w:bottom w:val="none" w:sz="0" w:space="0" w:color="auto"/>
        <w:right w:val="none" w:sz="0" w:space="0" w:color="auto"/>
      </w:divBdr>
    </w:div>
    <w:div w:id="1325157650">
      <w:bodyDiv w:val="1"/>
      <w:marLeft w:val="0"/>
      <w:marRight w:val="0"/>
      <w:marTop w:val="0"/>
      <w:marBottom w:val="0"/>
      <w:divBdr>
        <w:top w:val="none" w:sz="0" w:space="0" w:color="auto"/>
        <w:left w:val="none" w:sz="0" w:space="0" w:color="auto"/>
        <w:bottom w:val="none" w:sz="0" w:space="0" w:color="auto"/>
        <w:right w:val="none" w:sz="0" w:space="0" w:color="auto"/>
      </w:divBdr>
    </w:div>
    <w:div w:id="1399016314">
      <w:bodyDiv w:val="1"/>
      <w:marLeft w:val="0"/>
      <w:marRight w:val="0"/>
      <w:marTop w:val="0"/>
      <w:marBottom w:val="0"/>
      <w:divBdr>
        <w:top w:val="none" w:sz="0" w:space="0" w:color="auto"/>
        <w:left w:val="none" w:sz="0" w:space="0" w:color="auto"/>
        <w:bottom w:val="none" w:sz="0" w:space="0" w:color="auto"/>
        <w:right w:val="none" w:sz="0" w:space="0" w:color="auto"/>
      </w:divBdr>
    </w:div>
    <w:div w:id="16855482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277</Words>
  <Characters>1583</Characters>
  <Application>Microsoft Office Word</Application>
  <DocSecurity>0</DocSecurity>
  <Lines>13</Lines>
  <Paragraphs>3</Paragraphs>
  <ScaleCrop>false</ScaleCrop>
  <Company>微软中国</Company>
  <LinksUpToDate>false</LinksUpToDate>
  <CharactersWithSpaces>1857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曾兵</dc:creator>
  <cp:lastModifiedBy>微软用户</cp:lastModifiedBy>
  <cp:revision>2</cp:revision>
  <cp:lastPrinted>2021-08-06T08:03:00Z</cp:lastPrinted>
  <dcterms:created xsi:type="dcterms:W3CDTF">2021-08-09T00:34:00Z</dcterms:created>
  <dcterms:modified xsi:type="dcterms:W3CDTF">2021-08-09T00:34:00Z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B41D792BEEF34ABFA3B5FCFE1CC4076D</vt:lpwstr>
  </property>
</Properties>
</file>