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E6C" w:rsidRDefault="009A2F9A">
      <w:pPr>
        <w:numPr>
          <w:ilvl w:val="0"/>
          <w:numId w:val="1"/>
        </w:numPr>
        <w:rPr>
          <w:rFonts w:ascii="仿宋" w:eastAsia="仿宋" w:hAnsi="仿宋" w:cs="仿宋"/>
          <w:b/>
          <w:bCs/>
          <w:sz w:val="32"/>
          <w:szCs w:val="32"/>
          <w:shd w:val="clear" w:color="auto" w:fill="FFFFFF"/>
        </w:rPr>
      </w:pPr>
      <w:r>
        <w:rPr>
          <w:rFonts w:ascii="仿宋" w:eastAsia="仿宋" w:hAnsi="仿宋" w:cs="仿宋"/>
          <w:b/>
          <w:bCs/>
          <w:sz w:val="32"/>
          <w:szCs w:val="32"/>
          <w:shd w:val="clear" w:color="auto" w:fill="FFFFFF"/>
        </w:rPr>
        <w:t>关于</w:t>
      </w:r>
      <w:r>
        <w:rPr>
          <w:rFonts w:ascii="仿宋" w:eastAsia="仿宋" w:hAnsi="仿宋" w:cs="仿宋" w:hint="eastAsia"/>
          <w:b/>
          <w:bCs/>
          <w:sz w:val="32"/>
          <w:szCs w:val="32"/>
          <w:shd w:val="clear" w:color="auto" w:fill="FFFFFF"/>
        </w:rPr>
        <w:t>2020</w:t>
      </w:r>
      <w:r>
        <w:rPr>
          <w:rFonts w:ascii="仿宋" w:eastAsia="仿宋" w:hAnsi="仿宋" w:cs="仿宋" w:hint="eastAsia"/>
          <w:b/>
          <w:bCs/>
          <w:sz w:val="32"/>
          <w:szCs w:val="32"/>
          <w:shd w:val="clear" w:color="auto" w:fill="FFFFFF"/>
        </w:rPr>
        <w:t>年度预算绩效情况的说明</w:t>
      </w:r>
    </w:p>
    <w:p w:rsidR="00132E6C" w:rsidRDefault="00533F30" w:rsidP="00533F30">
      <w:pPr>
        <w:widowControl/>
        <w:shd w:val="clear" w:color="auto" w:fill="FFFFFF"/>
        <w:spacing w:before="120" w:line="432" w:lineRule="atLeast"/>
        <w:ind w:firstLine="640"/>
        <w:jc w:val="left"/>
        <w:rPr>
          <w:rFonts w:ascii="仿宋" w:eastAsia="仿宋" w:hAnsi="仿宋" w:cs="仿宋"/>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本部门预算绩效管理开展情况、绩效目标和绩效评价报告等……（按照财政绩效部门要求已公开或其他有关部门要求需随同部门决算一同公开的绩效信息，</w:t>
      </w:r>
      <w:proofErr w:type="gramStart"/>
      <w:r w:rsidRPr="00533F30">
        <w:rPr>
          <w:rFonts w:ascii="仿宋" w:eastAsia="仿宋" w:hAnsi="仿宋" w:cs="仿宋" w:hint="eastAsia"/>
          <w:kern w:val="0"/>
          <w:sz w:val="32"/>
          <w:szCs w:val="32"/>
          <w:shd w:val="clear" w:color="auto" w:fill="FFFFFF"/>
          <w:lang w:bidi="ar"/>
        </w:rPr>
        <w:t>请作为</w:t>
      </w:r>
      <w:proofErr w:type="gramEnd"/>
      <w:r w:rsidRPr="00533F30">
        <w:rPr>
          <w:rFonts w:ascii="仿宋" w:eastAsia="仿宋" w:hAnsi="仿宋" w:cs="仿宋" w:hint="eastAsia"/>
          <w:kern w:val="0"/>
          <w:sz w:val="32"/>
          <w:szCs w:val="32"/>
          <w:shd w:val="clear" w:color="auto" w:fill="FFFFFF"/>
          <w:lang w:bidi="ar"/>
        </w:rPr>
        <w:t>附件公开）</w:t>
      </w:r>
    </w:p>
    <w:p w:rsidR="00132E6C" w:rsidRDefault="009A2F9A">
      <w:pPr>
        <w:widowControl/>
        <w:shd w:val="clear" w:color="auto" w:fill="FFFFFF"/>
        <w:spacing w:before="120" w:line="432" w:lineRule="atLeast"/>
        <w:jc w:val="center"/>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2020</w:t>
      </w:r>
      <w:r>
        <w:rPr>
          <w:rFonts w:ascii="仿宋" w:eastAsia="仿宋" w:hAnsi="仿宋" w:cs="仿宋" w:hint="eastAsia"/>
          <w:b/>
          <w:bCs/>
          <w:kern w:val="0"/>
          <w:sz w:val="32"/>
          <w:szCs w:val="32"/>
          <w:shd w:val="clear" w:color="auto" w:fill="FFFFFF"/>
          <w:lang w:bidi="ar"/>
        </w:rPr>
        <w:t>年度部门整体支出绩效评价报告</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一、部门基本情况</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沅江市环境卫生服务中心</w:t>
      </w:r>
      <w:proofErr w:type="gramStart"/>
      <w:r w:rsidRPr="00533F30">
        <w:rPr>
          <w:rFonts w:ascii="仿宋" w:eastAsia="仿宋" w:hAnsi="仿宋" w:cs="仿宋" w:hint="eastAsia"/>
          <w:kern w:val="0"/>
          <w:sz w:val="32"/>
          <w:szCs w:val="32"/>
          <w:shd w:val="clear" w:color="auto" w:fill="FFFFFF"/>
          <w:lang w:bidi="ar"/>
        </w:rPr>
        <w:t>系城市</w:t>
      </w:r>
      <w:proofErr w:type="gramEnd"/>
      <w:r w:rsidRPr="00533F30">
        <w:rPr>
          <w:rFonts w:ascii="仿宋" w:eastAsia="仿宋" w:hAnsi="仿宋" w:cs="仿宋" w:hint="eastAsia"/>
          <w:kern w:val="0"/>
          <w:sz w:val="32"/>
          <w:szCs w:val="32"/>
          <w:shd w:val="clear" w:color="auto" w:fill="FFFFFF"/>
          <w:lang w:bidi="ar"/>
        </w:rPr>
        <w:t>管理行政执法局</w:t>
      </w:r>
      <w:proofErr w:type="gramStart"/>
      <w:r w:rsidRPr="00533F30">
        <w:rPr>
          <w:rFonts w:ascii="仿宋" w:eastAsia="仿宋" w:hAnsi="仿宋" w:cs="仿宋" w:hint="eastAsia"/>
          <w:kern w:val="0"/>
          <w:sz w:val="32"/>
          <w:szCs w:val="32"/>
          <w:shd w:val="clear" w:color="auto" w:fill="FFFFFF"/>
          <w:lang w:bidi="ar"/>
        </w:rPr>
        <w:t>下属副</w:t>
      </w:r>
      <w:proofErr w:type="gramEnd"/>
      <w:r w:rsidRPr="00533F30">
        <w:rPr>
          <w:rFonts w:ascii="仿宋" w:eastAsia="仿宋" w:hAnsi="仿宋" w:cs="仿宋" w:hint="eastAsia"/>
          <w:kern w:val="0"/>
          <w:sz w:val="32"/>
          <w:szCs w:val="32"/>
          <w:shd w:val="clear" w:color="auto" w:fill="FFFFFF"/>
          <w:lang w:bidi="ar"/>
        </w:rPr>
        <w:t>科级事业单位，内设办公室、政工股、财计股、督查股、清运公司、清扫公司、设备股、</w:t>
      </w:r>
      <w:proofErr w:type="gramStart"/>
      <w:r w:rsidRPr="00533F30">
        <w:rPr>
          <w:rFonts w:ascii="仿宋" w:eastAsia="仿宋" w:hAnsi="仿宋" w:cs="仿宋" w:hint="eastAsia"/>
          <w:kern w:val="0"/>
          <w:sz w:val="32"/>
          <w:szCs w:val="32"/>
          <w:shd w:val="clear" w:color="auto" w:fill="FFFFFF"/>
          <w:lang w:bidi="ar"/>
        </w:rPr>
        <w:t>宣教股</w:t>
      </w:r>
      <w:proofErr w:type="gramEnd"/>
      <w:r w:rsidRPr="00533F30">
        <w:rPr>
          <w:rFonts w:ascii="仿宋" w:eastAsia="仿宋" w:hAnsi="仿宋" w:cs="仿宋" w:hint="eastAsia"/>
          <w:kern w:val="0"/>
          <w:sz w:val="32"/>
          <w:szCs w:val="32"/>
          <w:shd w:val="clear" w:color="auto" w:fill="FFFFFF"/>
          <w:lang w:bidi="ar"/>
        </w:rPr>
        <w:t>八个股室。</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现环卫中心正式在编在岗职工70人，已办理内退职工  14人，正式离退休人员100人。</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二、部门整体支出使用情况</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（一）基本支出</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2020 年度一般公共预算财政拨款基本支出586.15万元，其中人员经费支出586.15万元，主要包括：基本工资、津贴补贴、社会保障缴费、基本养老保险缴费和对个人和家庭的补助。</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（二）项目支出</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2020年我中心项目收入总计2746.903万元，其中：垃圾场专项经费400万元，城市维护专项经费390万元，环卫工人</w:t>
      </w:r>
      <w:r w:rsidRPr="00533F30">
        <w:rPr>
          <w:rFonts w:ascii="仿宋" w:eastAsia="仿宋" w:hAnsi="仿宋" w:cs="仿宋" w:hint="eastAsia"/>
          <w:kern w:val="0"/>
          <w:sz w:val="32"/>
          <w:szCs w:val="32"/>
          <w:shd w:val="clear" w:color="auto" w:fill="FFFFFF"/>
          <w:lang w:bidi="ar"/>
        </w:rPr>
        <w:lastRenderedPageBreak/>
        <w:t>节慰问费10万元，清扫外包专项经费1524.543万元，背街小巷清扫专项经费268.36万元，背街小巷新增清扫面积经费154万元。</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2020年我中心项目支出总计2746.903万元，其中：垃圾场专项经费400万元，城市维护专项经费390万元，环卫工人节慰问费10万元，清扫外包专项经费1524.543万元，背街小巷清扫专项经费268.36万元，背街小巷新增清扫面积经费154万元。</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三、部门整体支出管理情况</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总的来说，我中心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四、部门整体支出绩效情况</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根据市财政局要求，我中心以绩效评估为契机，认真对照评估指标，按照年度工作计划扎实推进2020年度财政支出绩效自评工作。总的来说，2020年我中心全体</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积极履职、扎实工作，较好完成了全年工作目标。</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１、全力以赴，做好“新冠肺炎”疫情防控工作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环卫中心承担中心城区市容保洁工作，在疫情防控期间全体</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积极响应上级部署，各主要职能部门取消休假，全力参与一线防控工作。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（一）环卫中心组织清运公司、清扫公司、垃圾场、设备股、</w:t>
      </w:r>
      <w:proofErr w:type="gramStart"/>
      <w:r w:rsidRPr="00533F30">
        <w:rPr>
          <w:rFonts w:ascii="仿宋" w:eastAsia="仿宋" w:hAnsi="仿宋" w:cs="仿宋" w:hint="eastAsia"/>
          <w:kern w:val="0"/>
          <w:sz w:val="32"/>
          <w:szCs w:val="32"/>
          <w:shd w:val="clear" w:color="auto" w:fill="FFFFFF"/>
          <w:lang w:bidi="ar"/>
        </w:rPr>
        <w:t>督促股</w:t>
      </w:r>
      <w:proofErr w:type="gramEnd"/>
      <w:r w:rsidRPr="00533F30">
        <w:rPr>
          <w:rFonts w:ascii="仿宋" w:eastAsia="仿宋" w:hAnsi="仿宋" w:cs="仿宋" w:hint="eastAsia"/>
          <w:kern w:val="0"/>
          <w:sz w:val="32"/>
          <w:szCs w:val="32"/>
          <w:shd w:val="clear" w:color="auto" w:fill="FFFFFF"/>
          <w:lang w:bidi="ar"/>
        </w:rPr>
        <w:t>等部门工作人员全员参与业务保障和一线防控工作；组织布置废弃口罩收集桶，成立专门收集小组收集、运输废弃口罩，并做好</w:t>
      </w:r>
      <w:proofErr w:type="gramStart"/>
      <w:r w:rsidRPr="00533F30">
        <w:rPr>
          <w:rFonts w:ascii="仿宋" w:eastAsia="仿宋" w:hAnsi="仿宋" w:cs="仿宋" w:hint="eastAsia"/>
          <w:kern w:val="0"/>
          <w:sz w:val="32"/>
          <w:szCs w:val="32"/>
          <w:shd w:val="clear" w:color="auto" w:fill="FFFFFF"/>
          <w:lang w:bidi="ar"/>
        </w:rPr>
        <w:t>每日台</w:t>
      </w:r>
      <w:proofErr w:type="gramEnd"/>
      <w:r w:rsidRPr="00533F30">
        <w:rPr>
          <w:rFonts w:ascii="仿宋" w:eastAsia="仿宋" w:hAnsi="仿宋" w:cs="仿宋" w:hint="eastAsia"/>
          <w:kern w:val="0"/>
          <w:sz w:val="32"/>
          <w:szCs w:val="32"/>
          <w:shd w:val="clear" w:color="auto" w:fill="FFFFFF"/>
          <w:lang w:bidi="ar"/>
        </w:rPr>
        <w:t>账；组织各中转站、公厕、垃圾场、车辆及办公区域的消毒工作；组织对城区保洁公司一线工人防护措施的督查工作，筹措各类防护物资，确保疫情防控期间一线人员零感染。</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（二）中心组织全体职工对环卫职工、家属、庭院住户进行全方位排查，含一线环卫工人共计排查634户，及时上报2例湖北返</w:t>
      </w:r>
      <w:proofErr w:type="gramStart"/>
      <w:r w:rsidRPr="00533F30">
        <w:rPr>
          <w:rFonts w:ascii="仿宋" w:eastAsia="仿宋" w:hAnsi="仿宋" w:cs="仿宋" w:hint="eastAsia"/>
          <w:kern w:val="0"/>
          <w:sz w:val="32"/>
          <w:szCs w:val="32"/>
          <w:shd w:val="clear" w:color="auto" w:fill="FFFFFF"/>
          <w:lang w:bidi="ar"/>
        </w:rPr>
        <w:t>沅</w:t>
      </w:r>
      <w:proofErr w:type="gramEnd"/>
      <w:r w:rsidRPr="00533F30">
        <w:rPr>
          <w:rFonts w:ascii="仿宋" w:eastAsia="仿宋" w:hAnsi="仿宋" w:cs="仿宋" w:hint="eastAsia"/>
          <w:kern w:val="0"/>
          <w:sz w:val="32"/>
          <w:szCs w:val="32"/>
          <w:shd w:val="clear" w:color="auto" w:fill="FFFFFF"/>
          <w:lang w:bidi="ar"/>
        </w:rPr>
        <w:t>人员情况，并做好14天居家隔离，严防感染人群的扩散，坚决杜绝漏报、少报、瞒报现象，真正做到疫情防控期间一线环卫工人和</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及家属零感染。</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三）中心加强疫情防控的宣传工作，在庭院进出通道、楼梯口、各中转站等处张贴防疫指挥部令，发放新冠肺炎病毒防疫相关知识宣传资料100份，印发疫情防控相关文件32份，下发疫情期间督查通报44份；更新庭院及楼道宣传橱窗四个，共八个版面，宣传疫情防控知识及相关法律法规；使用移动音箱每天循环播放《沅江市新冠肺炎疫情低风险区精准防控实施方案》及2月22日湖南省11条措施音频等，基本做到上级疫情防控精神应知尽知。</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（四）中心特别加强了庭院小区进出管理，对进出人员进行体温测量，事由登记，消毒防护工作，真正做到“五个一”；责任路段（桔园路）每天安排2人</w:t>
      </w:r>
      <w:proofErr w:type="gramStart"/>
      <w:r w:rsidRPr="00533F30">
        <w:rPr>
          <w:rFonts w:ascii="仿宋" w:eastAsia="仿宋" w:hAnsi="仿宋" w:cs="仿宋" w:hint="eastAsia"/>
          <w:kern w:val="0"/>
          <w:sz w:val="32"/>
          <w:szCs w:val="32"/>
          <w:shd w:val="clear" w:color="auto" w:fill="FFFFFF"/>
          <w:lang w:bidi="ar"/>
        </w:rPr>
        <w:t>（着</w:t>
      </w:r>
      <w:proofErr w:type="gramEnd"/>
      <w:r w:rsidRPr="00533F30">
        <w:rPr>
          <w:rFonts w:ascii="仿宋" w:eastAsia="仿宋" w:hAnsi="仿宋" w:cs="仿宋" w:hint="eastAsia"/>
          <w:kern w:val="0"/>
          <w:sz w:val="32"/>
          <w:szCs w:val="32"/>
          <w:shd w:val="clear" w:color="auto" w:fill="FFFFFF"/>
          <w:lang w:bidi="ar"/>
        </w:rPr>
        <w:t>标志服、佩戴工作证）执勤，对扎堆人员、未佩戴口罩人员等现象进行劝导。</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五）我市生活垃圾填埋场在做好日常填埋、压实、覆土、消杀的基本工作基础上，增加防控流程，对进出场内的垃圾运输车辆进行消毒、人员体温检测，作业面进行双重消毒等工作，确保了防控期间生活垃圾处置相关人员零感染。</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2、全力配合，主动作为，做好“创文”评选和复检相关工作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（一）按照“创建办”的要求，收集整理近年来</w:t>
      </w:r>
      <w:proofErr w:type="gramStart"/>
      <w:r w:rsidRPr="00533F30">
        <w:rPr>
          <w:rFonts w:ascii="仿宋" w:eastAsia="仿宋" w:hAnsi="仿宋" w:cs="仿宋" w:hint="eastAsia"/>
          <w:kern w:val="0"/>
          <w:sz w:val="32"/>
          <w:szCs w:val="32"/>
          <w:shd w:val="clear" w:color="auto" w:fill="FFFFFF"/>
          <w:lang w:bidi="ar"/>
        </w:rPr>
        <w:t>我市创文工作</w:t>
      </w:r>
      <w:proofErr w:type="gramEnd"/>
      <w:r w:rsidRPr="00533F30">
        <w:rPr>
          <w:rFonts w:ascii="仿宋" w:eastAsia="仿宋" w:hAnsi="仿宋" w:cs="仿宋" w:hint="eastAsia"/>
          <w:kern w:val="0"/>
          <w:sz w:val="32"/>
          <w:szCs w:val="32"/>
          <w:shd w:val="clear" w:color="auto" w:fill="FFFFFF"/>
          <w:lang w:bidi="ar"/>
        </w:rPr>
        <w:t>环卫方面的相关资料。</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（二）根据“创文”评选相关工作安排，中心全体</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以饱满热情，全力以赴的做好中心城区市容保洁工作。派遣除有重要业务工作以外的所有中心</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上路段执勤，30多名</w:t>
      </w:r>
      <w:proofErr w:type="gramStart"/>
      <w:r w:rsidRPr="00533F30">
        <w:rPr>
          <w:rFonts w:ascii="仿宋" w:eastAsia="仿宋" w:hAnsi="仿宋" w:cs="仿宋" w:hint="eastAsia"/>
          <w:kern w:val="0"/>
          <w:sz w:val="32"/>
          <w:szCs w:val="32"/>
          <w:shd w:val="clear" w:color="auto" w:fill="FFFFFF"/>
          <w:lang w:bidi="ar"/>
        </w:rPr>
        <w:t>干职工</w:t>
      </w:r>
      <w:proofErr w:type="gramEnd"/>
      <w:r w:rsidRPr="00533F30">
        <w:rPr>
          <w:rFonts w:ascii="仿宋" w:eastAsia="仿宋" w:hAnsi="仿宋" w:cs="仿宋" w:hint="eastAsia"/>
          <w:kern w:val="0"/>
          <w:sz w:val="32"/>
          <w:szCs w:val="32"/>
          <w:shd w:val="clear" w:color="auto" w:fill="FFFFFF"/>
          <w:lang w:bidi="ar"/>
        </w:rPr>
        <w:t>每人值守主要路段一条，每人配发垃圾拾拣夹一个，“卫生监督”红袖章一枚，早出晚归，督促每条道路环卫工人的日常保洁，并亲自动手“查漏补缺”，做到主要道路干净整洁，无白色垃圾、无垃圾堆积、无垃圾污水等。</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3、强化责任，落实对策，打好道路污染防治攻坚战</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城区道路扬尘是城市“蓝天保卫战”最大堡垒，要打好攻坚战，首要是做好城区道路扬尘治理工作。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（一）加强城区道路保洁力度和精细化程度。环卫中心添置雾炮车1台，洒水车1台，保洁公司增加机扫车、高压洗扫车2台，快速冲洗</w:t>
      </w:r>
      <w:proofErr w:type="gramStart"/>
      <w:r w:rsidRPr="00533F30">
        <w:rPr>
          <w:rFonts w:ascii="仿宋" w:eastAsia="仿宋" w:hAnsi="仿宋" w:cs="仿宋" w:hint="eastAsia"/>
          <w:kern w:val="0"/>
          <w:sz w:val="32"/>
          <w:szCs w:val="32"/>
          <w:shd w:val="clear" w:color="auto" w:fill="FFFFFF"/>
          <w:lang w:bidi="ar"/>
        </w:rPr>
        <w:t>保洁车</w:t>
      </w:r>
      <w:proofErr w:type="gramEnd"/>
      <w:r w:rsidRPr="00533F30">
        <w:rPr>
          <w:rFonts w:ascii="仿宋" w:eastAsia="仿宋" w:hAnsi="仿宋" w:cs="仿宋" w:hint="eastAsia"/>
          <w:kern w:val="0"/>
          <w:sz w:val="32"/>
          <w:szCs w:val="32"/>
          <w:shd w:val="clear" w:color="auto" w:fill="FFFFFF"/>
          <w:lang w:bidi="ar"/>
        </w:rPr>
        <w:t>4台，增加道路洗扫频率，减少道路路面扬尘。加强一级公路和城区护栏的清洗频率，添置波形</w:t>
      </w:r>
      <w:proofErr w:type="gramStart"/>
      <w:r w:rsidRPr="00533F30">
        <w:rPr>
          <w:rFonts w:ascii="仿宋" w:eastAsia="仿宋" w:hAnsi="仿宋" w:cs="仿宋" w:hint="eastAsia"/>
          <w:kern w:val="0"/>
          <w:sz w:val="32"/>
          <w:szCs w:val="32"/>
          <w:shd w:val="clear" w:color="auto" w:fill="FFFFFF"/>
          <w:lang w:bidi="ar"/>
        </w:rPr>
        <w:t>护栏清</w:t>
      </w:r>
      <w:proofErr w:type="gramEnd"/>
      <w:r w:rsidRPr="00533F30">
        <w:rPr>
          <w:rFonts w:ascii="仿宋" w:eastAsia="仿宋" w:hAnsi="仿宋" w:cs="仿宋" w:hint="eastAsia"/>
          <w:kern w:val="0"/>
          <w:sz w:val="32"/>
          <w:szCs w:val="32"/>
          <w:shd w:val="clear" w:color="auto" w:fill="FFFFFF"/>
          <w:lang w:bidi="ar"/>
        </w:rPr>
        <w:t>洗车和滚轮式</w:t>
      </w:r>
      <w:proofErr w:type="gramStart"/>
      <w:r w:rsidRPr="00533F30">
        <w:rPr>
          <w:rFonts w:ascii="仿宋" w:eastAsia="仿宋" w:hAnsi="仿宋" w:cs="仿宋" w:hint="eastAsia"/>
          <w:kern w:val="0"/>
          <w:sz w:val="32"/>
          <w:szCs w:val="32"/>
          <w:shd w:val="clear" w:color="auto" w:fill="FFFFFF"/>
          <w:lang w:bidi="ar"/>
        </w:rPr>
        <w:t>护栏清</w:t>
      </w:r>
      <w:proofErr w:type="gramEnd"/>
      <w:r w:rsidRPr="00533F30">
        <w:rPr>
          <w:rFonts w:ascii="仿宋" w:eastAsia="仿宋" w:hAnsi="仿宋" w:cs="仿宋" w:hint="eastAsia"/>
          <w:kern w:val="0"/>
          <w:sz w:val="32"/>
          <w:szCs w:val="32"/>
          <w:shd w:val="clear" w:color="auto" w:fill="FFFFFF"/>
          <w:lang w:bidi="ar"/>
        </w:rPr>
        <w:t>洗车各1台。</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（二）添置道路扬</w:t>
      </w:r>
      <w:proofErr w:type="gramStart"/>
      <w:r w:rsidRPr="00533F30">
        <w:rPr>
          <w:rFonts w:ascii="仿宋" w:eastAsia="仿宋" w:hAnsi="仿宋" w:cs="仿宋" w:hint="eastAsia"/>
          <w:kern w:val="0"/>
          <w:sz w:val="32"/>
          <w:szCs w:val="32"/>
          <w:shd w:val="clear" w:color="auto" w:fill="FFFFFF"/>
          <w:lang w:bidi="ar"/>
        </w:rPr>
        <w:t>尘雾化车</w:t>
      </w:r>
      <w:proofErr w:type="gramEnd"/>
      <w:r w:rsidRPr="00533F30">
        <w:rPr>
          <w:rFonts w:ascii="仿宋" w:eastAsia="仿宋" w:hAnsi="仿宋" w:cs="仿宋" w:hint="eastAsia"/>
          <w:kern w:val="0"/>
          <w:sz w:val="32"/>
          <w:szCs w:val="32"/>
          <w:shd w:val="clear" w:color="auto" w:fill="FFFFFF"/>
          <w:lang w:bidi="ar"/>
        </w:rPr>
        <w:t>一台，每天两班从早上7点至晚上12点对城区道路进行降尘作业，每班8趟次对城区主要道路进行雾化降尘作业，对抑制中心城区PM2.5扬尘颗粒起到了至关重要的作用，极大提高了城区空气质量，我市AQI（空气质量指数）全省排名稳步提高。</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4、积极响应市委市政府指示，做好“防溺水”工作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人命关天，生命至上”。沅江是一座被七湖包围的城市，素有“水上城市”之称。环卫中心全体职工、外包公司管理层从政治高度，充分认识到预防市民、学生溺水工作的极端重要性，进一步增强了做好防溺水工作的责任感和使命感，将防溺水工作摆在日常工作的重中之重的位置，在城管执法局的统一部署下，环卫中心联合琼湖渔场加大了湖面保洁力度，对湖段码头、易下水点的巡护力度，加强了巡逻频次，给市民锻炼、散步营造了一个良好的氛围，维护了城市的整洁与安全。</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（一）成立</w:t>
      </w:r>
      <w:proofErr w:type="gramStart"/>
      <w:r w:rsidRPr="00533F30">
        <w:rPr>
          <w:rFonts w:ascii="仿宋" w:eastAsia="仿宋" w:hAnsi="仿宋" w:cs="仿宋" w:hint="eastAsia"/>
          <w:kern w:val="0"/>
          <w:sz w:val="32"/>
          <w:szCs w:val="32"/>
          <w:shd w:val="clear" w:color="auto" w:fill="FFFFFF"/>
          <w:lang w:bidi="ar"/>
        </w:rPr>
        <w:t>城区七</w:t>
      </w:r>
      <w:proofErr w:type="gramEnd"/>
      <w:r w:rsidRPr="00533F30">
        <w:rPr>
          <w:rFonts w:ascii="仿宋" w:eastAsia="仿宋" w:hAnsi="仿宋" w:cs="仿宋" w:hint="eastAsia"/>
          <w:kern w:val="0"/>
          <w:sz w:val="32"/>
          <w:szCs w:val="32"/>
          <w:shd w:val="clear" w:color="auto" w:fill="FFFFFF"/>
          <w:lang w:bidi="ar"/>
        </w:rPr>
        <w:t>湖“防溺水”工作领导小组。一把手挂帅，班子成员为骨干，股室长为成员，严密防范，进一步消除可能造成溺水事故的安全隐患。</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（二）环卫中心和各外包公司加强了对职工、员工的宣传教育和培训，职工、员工及时向家属和亲属传达防溺水的相关要求，并提高认识，做好防范。</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（三）联合琼湖</w:t>
      </w:r>
      <w:proofErr w:type="gramStart"/>
      <w:r w:rsidRPr="00533F30">
        <w:rPr>
          <w:rFonts w:ascii="仿宋" w:eastAsia="仿宋" w:hAnsi="仿宋" w:cs="仿宋" w:hint="eastAsia"/>
          <w:kern w:val="0"/>
          <w:sz w:val="32"/>
          <w:szCs w:val="32"/>
          <w:shd w:val="clear" w:color="auto" w:fill="FFFFFF"/>
          <w:lang w:bidi="ar"/>
        </w:rPr>
        <w:t>渔场七湖保洁对</w:t>
      </w:r>
      <w:proofErr w:type="gramEnd"/>
      <w:r w:rsidRPr="00533F30">
        <w:rPr>
          <w:rFonts w:ascii="仿宋" w:eastAsia="仿宋" w:hAnsi="仿宋" w:cs="仿宋" w:hint="eastAsia"/>
          <w:kern w:val="0"/>
          <w:sz w:val="32"/>
          <w:szCs w:val="32"/>
          <w:shd w:val="clear" w:color="auto" w:fill="FFFFFF"/>
          <w:lang w:bidi="ar"/>
        </w:rPr>
        <w:t>进一步排查</w:t>
      </w:r>
      <w:proofErr w:type="gramStart"/>
      <w:r w:rsidRPr="00533F30">
        <w:rPr>
          <w:rFonts w:ascii="仿宋" w:eastAsia="仿宋" w:hAnsi="仿宋" w:cs="仿宋" w:hint="eastAsia"/>
          <w:kern w:val="0"/>
          <w:sz w:val="32"/>
          <w:szCs w:val="32"/>
          <w:shd w:val="clear" w:color="auto" w:fill="FFFFFF"/>
          <w:lang w:bidi="ar"/>
        </w:rPr>
        <w:t>城区七</w:t>
      </w:r>
      <w:proofErr w:type="gramEnd"/>
      <w:r w:rsidRPr="00533F30">
        <w:rPr>
          <w:rFonts w:ascii="仿宋" w:eastAsia="仿宋" w:hAnsi="仿宋" w:cs="仿宋" w:hint="eastAsia"/>
          <w:kern w:val="0"/>
          <w:sz w:val="32"/>
          <w:szCs w:val="32"/>
          <w:shd w:val="clear" w:color="auto" w:fill="FFFFFF"/>
          <w:lang w:bidi="ar"/>
        </w:rPr>
        <w:t>湖水域的安全隐患，湖面日常保洁的同时加强对各水域可能发生溺水事故的地段的巡查，发现有私自下水的行为应及时劝阻。做好日常巡查记录。</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（四）在</w:t>
      </w:r>
      <w:proofErr w:type="gramStart"/>
      <w:r w:rsidRPr="00533F30">
        <w:rPr>
          <w:rFonts w:ascii="仿宋" w:eastAsia="仿宋" w:hAnsi="仿宋" w:cs="仿宋" w:hint="eastAsia"/>
          <w:kern w:val="0"/>
          <w:sz w:val="32"/>
          <w:szCs w:val="32"/>
          <w:shd w:val="clear" w:color="auto" w:fill="FFFFFF"/>
          <w:lang w:bidi="ar"/>
        </w:rPr>
        <w:t>浩</w:t>
      </w:r>
      <w:proofErr w:type="gramEnd"/>
      <w:r w:rsidRPr="00533F30">
        <w:rPr>
          <w:rFonts w:ascii="仿宋" w:eastAsia="仿宋" w:hAnsi="仿宋" w:cs="仿宋" w:hint="eastAsia"/>
          <w:kern w:val="0"/>
          <w:sz w:val="32"/>
          <w:szCs w:val="32"/>
          <w:shd w:val="clear" w:color="auto" w:fill="FFFFFF"/>
          <w:lang w:bidi="ar"/>
        </w:rPr>
        <w:t>江湖天然游泳场成立专门的义务救护队伍，在游泳区域进行巡查，随时做好救护准备。</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5、众志成城，坚持坚守坚决 做好防汛工作。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为切实做好我市防汛工作，保证生产、生活正常有序进行，在市城市管理和综合执法局的统一部署下，我中心根据市防汛指挥部的防汛分工，针对市区（市内、外）道路情况及填埋场防汛堤段，未雨绸缪，</w:t>
      </w:r>
      <w:proofErr w:type="gramStart"/>
      <w:r w:rsidRPr="00533F30">
        <w:rPr>
          <w:rFonts w:ascii="仿宋" w:eastAsia="仿宋" w:hAnsi="仿宋" w:cs="仿宋" w:hint="eastAsia"/>
          <w:kern w:val="0"/>
          <w:sz w:val="32"/>
          <w:szCs w:val="32"/>
          <w:shd w:val="clear" w:color="auto" w:fill="FFFFFF"/>
          <w:lang w:bidi="ar"/>
        </w:rPr>
        <w:t>防字当先</w:t>
      </w:r>
      <w:proofErr w:type="gramEnd"/>
      <w:r w:rsidRPr="00533F30">
        <w:rPr>
          <w:rFonts w:ascii="仿宋" w:eastAsia="仿宋" w:hAnsi="仿宋" w:cs="仿宋" w:hint="eastAsia"/>
          <w:kern w:val="0"/>
          <w:sz w:val="32"/>
          <w:szCs w:val="32"/>
          <w:shd w:val="clear" w:color="auto" w:fill="FFFFFF"/>
          <w:lang w:bidi="ar"/>
        </w:rPr>
        <w:t>，全力落实好各项防汛措施，为沅江市安全度汛尽好责、守好岗。</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防汛物质准备：我中心准备了铁锹、扫帚、雨鞋、雨衣、应急灯、编织袋、防汛砂石等。设施设备：加强对市区垃圾中转站、公厕、垃圾填埋场等检查检修，确保设施运行完好。排查隐患：提前对容易积水的路段梳理上报，对市区的排污口进行排查，并对里面的杂物进行疏通清扫，提高排污能力，确保排污通畅。成立应急小组：小组成员随时待命，做到责任到岗，任务到人，确保防汛工作落到实处，并要求应急小组人员通讯保持24小时通畅。</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6、提高政治站位，尽职尽责落实垃圾填埋场环保问题的整改事项。</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2020年9月19日，省环境保护第四督察组现场督察了我市生活垃圾填埋场污染防治情况，指出我市生活垃圾填埋场存在渗滤液调节池未覆盖、在线监控未联网以及渗滤液处理后尾水送污水厂过程监管不到位等三个问题。环卫中心高度重视，全力配合市城管局扎实开展整改工作，多次协调相关部</w:t>
      </w:r>
      <w:r w:rsidRPr="00533F30">
        <w:rPr>
          <w:rFonts w:ascii="仿宋" w:eastAsia="仿宋" w:hAnsi="仿宋" w:cs="仿宋" w:hint="eastAsia"/>
          <w:kern w:val="0"/>
          <w:sz w:val="32"/>
          <w:szCs w:val="32"/>
          <w:shd w:val="clear" w:color="auto" w:fill="FFFFFF"/>
          <w:lang w:bidi="ar"/>
        </w:rPr>
        <w:lastRenderedPageBreak/>
        <w:t>门和专家进行了现场调研和论证，制定了切实可行和有效的整改措施，决定立行立改，坚决按时整改到位。</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邀请省环保专家系统梳理垃圾填埋场存在的环境问题，制定封场规划，并通过专家评审。督促运营商加强运营监管，完成在线监控设施联网工作。加强渗滤液尾水转运过程监管，安装车载监控系统，实现尾水运输全程管控。</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7、抓好重点工作的同时，扎实做好中心业务工作，提升城区环境卫生质量</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w:t>
      </w:r>
      <w:proofErr w:type="gramStart"/>
      <w:r w:rsidRPr="00533F30">
        <w:rPr>
          <w:rFonts w:ascii="仿宋" w:eastAsia="仿宋" w:hAnsi="仿宋" w:cs="仿宋" w:hint="eastAsia"/>
          <w:kern w:val="0"/>
          <w:sz w:val="32"/>
          <w:szCs w:val="32"/>
          <w:shd w:val="clear" w:color="auto" w:fill="FFFFFF"/>
          <w:lang w:bidi="ar"/>
        </w:rPr>
        <w:t>一</w:t>
      </w:r>
      <w:proofErr w:type="gramEnd"/>
      <w:r w:rsidRPr="00533F30">
        <w:rPr>
          <w:rFonts w:ascii="仿宋" w:eastAsia="仿宋" w:hAnsi="仿宋" w:cs="仿宋" w:hint="eastAsia"/>
          <w:kern w:val="0"/>
          <w:sz w:val="32"/>
          <w:szCs w:val="32"/>
          <w:shd w:val="clear" w:color="auto" w:fill="FFFFFF"/>
          <w:lang w:bidi="ar"/>
        </w:rPr>
        <w:t>)清扫保洁工作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加强各项卫生作业管理力度：</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坚持精细化长效管理机制，按城区卫生督查标准要求，细化分解，职责到人，提高道路清扫保洁率、垃圾日产日清、公厕清掏清扫保洁；机械化清扫、洒水</w:t>
      </w:r>
      <w:proofErr w:type="gramStart"/>
      <w:r w:rsidRPr="00533F30">
        <w:rPr>
          <w:rFonts w:ascii="仿宋" w:eastAsia="仿宋" w:hAnsi="仿宋" w:cs="仿宋" w:hint="eastAsia"/>
          <w:kern w:val="0"/>
          <w:sz w:val="32"/>
          <w:szCs w:val="32"/>
          <w:shd w:val="clear" w:color="auto" w:fill="FFFFFF"/>
          <w:lang w:bidi="ar"/>
        </w:rPr>
        <w:t>降尘率</w:t>
      </w:r>
      <w:proofErr w:type="gramEnd"/>
      <w:r w:rsidRPr="00533F30">
        <w:rPr>
          <w:rFonts w:ascii="仿宋" w:eastAsia="仿宋" w:hAnsi="仿宋" w:cs="仿宋" w:hint="eastAsia"/>
          <w:kern w:val="0"/>
          <w:sz w:val="32"/>
          <w:szCs w:val="32"/>
          <w:shd w:val="clear" w:color="auto" w:fill="FFFFFF"/>
          <w:lang w:bidi="ar"/>
        </w:rPr>
        <w:t>达70%以上，确保道路清扫保洁、垃圾清运、公厕管理等各项工作做到对标达标，对</w:t>
      </w:r>
      <w:proofErr w:type="gramStart"/>
      <w:r w:rsidRPr="00533F30">
        <w:rPr>
          <w:rFonts w:ascii="仿宋" w:eastAsia="仿宋" w:hAnsi="仿宋" w:cs="仿宋" w:hint="eastAsia"/>
          <w:kern w:val="0"/>
          <w:sz w:val="32"/>
          <w:szCs w:val="32"/>
          <w:shd w:val="clear" w:color="auto" w:fill="FFFFFF"/>
          <w:lang w:bidi="ar"/>
        </w:rPr>
        <w:t>城区七</w:t>
      </w:r>
      <w:proofErr w:type="gramEnd"/>
      <w:r w:rsidRPr="00533F30">
        <w:rPr>
          <w:rFonts w:ascii="仿宋" w:eastAsia="仿宋" w:hAnsi="仿宋" w:cs="仿宋" w:hint="eastAsia"/>
          <w:kern w:val="0"/>
          <w:sz w:val="32"/>
          <w:szCs w:val="32"/>
          <w:shd w:val="clear" w:color="auto" w:fill="FFFFFF"/>
          <w:lang w:bidi="ar"/>
        </w:rPr>
        <w:t>湖保洁督查工作纳入常态化。</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加强环境卫生综合整治：</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严格按城市卫生指标，用心开展卫生治理活动。迎接省市检查20多次，清除治理城区街道、社区无人打理区，河边。小沟等地段死角死面、居民乱扔乱倒的垃圾、杂物、杂草。</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继续与各社区对接，实现中心城区清扫保洁全覆盖：</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2020年上半年已确定新增保洁面积106694.69平方米（已实地测绘），下半年第二次摸底新增7个社区16条道路、一级公路护栏15600米、城区护栏20000米的保洁范围，新增道路面积已委托自然资源局测绘大队实地测量。</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市民投诉处理：</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全年积极处理市民对市容环境卫生方面的投诉100多起，及时掌握和分析事件原由，化解矛盾，落实责任部门，全程跟进。投诉处理满意度100%。</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(二)垃圾收运工作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1、垃圾清运管理人员每天四趟（上午两趟、下午两趟）对城区的96个垃圾收集路段、收集点、收集单位，1200个垃圾桶、900多台板车及120个垃圾箱，进行不定时的巡查，及时发现问题、解决问题。</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2、清运公司每天出动16台垃圾收集车，清理运输城区生活垃圾，其中：后装式桶装收集车2台、后装式板车收集车4台、侧挂式收集车1台、垃圾箱</w:t>
      </w:r>
      <w:proofErr w:type="gramStart"/>
      <w:r w:rsidRPr="00533F30">
        <w:rPr>
          <w:rFonts w:ascii="仿宋" w:eastAsia="仿宋" w:hAnsi="仿宋" w:cs="仿宋" w:hint="eastAsia"/>
          <w:kern w:val="0"/>
          <w:sz w:val="32"/>
          <w:szCs w:val="32"/>
          <w:shd w:val="clear" w:color="auto" w:fill="FFFFFF"/>
          <w:lang w:bidi="ar"/>
        </w:rPr>
        <w:t>勾臂车5台</w:t>
      </w:r>
      <w:proofErr w:type="gramEnd"/>
      <w:r w:rsidRPr="00533F30">
        <w:rPr>
          <w:rFonts w:ascii="仿宋" w:eastAsia="仿宋" w:hAnsi="仿宋" w:cs="仿宋" w:hint="eastAsia"/>
          <w:kern w:val="0"/>
          <w:sz w:val="32"/>
          <w:szCs w:val="32"/>
          <w:shd w:val="clear" w:color="auto" w:fill="FFFFFF"/>
          <w:lang w:bidi="ar"/>
        </w:rPr>
        <w:t>、垃圾转运车3台，每天出班最早的收集时间为4:30，收班最晚的为晚上9:00，完成了城区每天180多吨、全年65000多吨的垃圾清理运输工作，基本做到城区生活垃圾“日产日清”。</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3、结合垃圾清运模式的不断提升，营造良好的卫生环境，按照中心的部署，进行了（商贸街、巴山东路、新中路、</w:t>
      </w:r>
      <w:proofErr w:type="gramStart"/>
      <w:r w:rsidRPr="00533F30">
        <w:rPr>
          <w:rFonts w:ascii="仿宋" w:eastAsia="仿宋" w:hAnsi="仿宋" w:cs="仿宋" w:hint="eastAsia"/>
          <w:kern w:val="0"/>
          <w:sz w:val="32"/>
          <w:szCs w:val="32"/>
          <w:shd w:val="clear" w:color="auto" w:fill="FFFFFF"/>
          <w:lang w:bidi="ar"/>
        </w:rPr>
        <w:t>鑫</w:t>
      </w:r>
      <w:proofErr w:type="gramEnd"/>
      <w:r w:rsidRPr="00533F30">
        <w:rPr>
          <w:rFonts w:ascii="仿宋" w:eastAsia="仿宋" w:hAnsi="仿宋" w:cs="仿宋" w:hint="eastAsia"/>
          <w:kern w:val="0"/>
          <w:sz w:val="32"/>
          <w:szCs w:val="32"/>
          <w:shd w:val="clear" w:color="auto" w:fill="FFFFFF"/>
          <w:lang w:bidi="ar"/>
        </w:rPr>
        <w:lastRenderedPageBreak/>
        <w:t>海路、新源路、）</w:t>
      </w:r>
      <w:proofErr w:type="gramStart"/>
      <w:r w:rsidRPr="00533F30">
        <w:rPr>
          <w:rFonts w:ascii="仿宋" w:eastAsia="仿宋" w:hAnsi="仿宋" w:cs="仿宋" w:hint="eastAsia"/>
          <w:kern w:val="0"/>
          <w:sz w:val="32"/>
          <w:szCs w:val="32"/>
          <w:shd w:val="clear" w:color="auto" w:fill="FFFFFF"/>
          <w:lang w:bidi="ar"/>
        </w:rPr>
        <w:t>撤桶改</w:t>
      </w:r>
      <w:proofErr w:type="gramEnd"/>
      <w:r w:rsidRPr="00533F30">
        <w:rPr>
          <w:rFonts w:ascii="仿宋" w:eastAsia="仿宋" w:hAnsi="仿宋" w:cs="仿宋" w:hint="eastAsia"/>
          <w:kern w:val="0"/>
          <w:sz w:val="32"/>
          <w:szCs w:val="32"/>
          <w:shd w:val="clear" w:color="auto" w:fill="FFFFFF"/>
          <w:lang w:bidi="ar"/>
        </w:rPr>
        <w:t>板车收集工作，给全市的主要干道安放了垃圾箱，由原来的98个增加到现在的120个。根据实际情况，调整各路段箱、桶的数量和摆放位置，尽量做到不占机动车道、不影响行人出行、不影响周边群众日常生活。</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4、全年收取垃圾代运费40万元。</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（三）环卫设施维护维修工作</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1、车辆维护维修工作。目前环卫中心生产用车共有38台，其中清运用车28台，垃圾场用车6台，业务用车2台，中心清扫公司用车2台，车辆数量较多，新旧不一，老化程度各不相同，工作任务重，故障频发。设备</w:t>
      </w:r>
      <w:proofErr w:type="gramStart"/>
      <w:r w:rsidRPr="00533F30">
        <w:rPr>
          <w:rFonts w:ascii="仿宋" w:eastAsia="仿宋" w:hAnsi="仿宋" w:cs="仿宋" w:hint="eastAsia"/>
          <w:kern w:val="0"/>
          <w:sz w:val="32"/>
          <w:szCs w:val="32"/>
          <w:shd w:val="clear" w:color="auto" w:fill="FFFFFF"/>
          <w:lang w:bidi="ar"/>
        </w:rPr>
        <w:t>股根据</w:t>
      </w:r>
      <w:proofErr w:type="gramEnd"/>
      <w:r w:rsidRPr="00533F30">
        <w:rPr>
          <w:rFonts w:ascii="仿宋" w:eastAsia="仿宋" w:hAnsi="仿宋" w:cs="仿宋" w:hint="eastAsia"/>
          <w:kern w:val="0"/>
          <w:sz w:val="32"/>
          <w:szCs w:val="32"/>
          <w:shd w:val="clear" w:color="auto" w:fill="FFFFFF"/>
          <w:lang w:bidi="ar"/>
        </w:rPr>
        <w:t>实际维修效果及时调整了维修承包合同，制定了详细的考评细则，提高车辆维修效率，确保日常生产不受影响。</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2、中转站管理工作。中转站是城区垃圾的转运平台，也是清运工作中的重要环节。城区现有中转站7座，设备质量参差不齐。已向市人民政府递交3座中转站提</w:t>
      </w:r>
      <w:proofErr w:type="gramStart"/>
      <w:r w:rsidRPr="00533F30">
        <w:rPr>
          <w:rFonts w:ascii="仿宋" w:eastAsia="仿宋" w:hAnsi="仿宋" w:cs="仿宋" w:hint="eastAsia"/>
          <w:kern w:val="0"/>
          <w:sz w:val="32"/>
          <w:szCs w:val="32"/>
          <w:shd w:val="clear" w:color="auto" w:fill="FFFFFF"/>
          <w:lang w:bidi="ar"/>
        </w:rPr>
        <w:t>质改造</w:t>
      </w:r>
      <w:proofErr w:type="gramEnd"/>
      <w:r w:rsidRPr="00533F30">
        <w:rPr>
          <w:rFonts w:ascii="仿宋" w:eastAsia="仿宋" w:hAnsi="仿宋" w:cs="仿宋" w:hint="eastAsia"/>
          <w:kern w:val="0"/>
          <w:sz w:val="32"/>
          <w:szCs w:val="32"/>
          <w:shd w:val="clear" w:color="auto" w:fill="FFFFFF"/>
          <w:lang w:bidi="ar"/>
        </w:rPr>
        <w:t>的请示报告，待批复中。完成移动中转站下水道管网的改造。</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3、公厕管理工作。环卫中心管理公厕16座，散布在城区各地，主要分布在老城区，因年代久远，受地形局限，基本不适合改建标准二类公厕，无法改建无障碍通道。</w:t>
      </w:r>
      <w:proofErr w:type="gramStart"/>
      <w:r w:rsidRPr="00533F30">
        <w:rPr>
          <w:rFonts w:ascii="仿宋" w:eastAsia="仿宋" w:hAnsi="仿宋" w:cs="仿宋" w:hint="eastAsia"/>
          <w:kern w:val="0"/>
          <w:sz w:val="32"/>
          <w:szCs w:val="32"/>
          <w:shd w:val="clear" w:color="auto" w:fill="FFFFFF"/>
          <w:lang w:bidi="ar"/>
        </w:rPr>
        <w:t>设备股尽最大</w:t>
      </w:r>
      <w:proofErr w:type="gramEnd"/>
      <w:r w:rsidRPr="00533F30">
        <w:rPr>
          <w:rFonts w:ascii="仿宋" w:eastAsia="仿宋" w:hAnsi="仿宋" w:cs="仿宋" w:hint="eastAsia"/>
          <w:kern w:val="0"/>
          <w:sz w:val="32"/>
          <w:szCs w:val="32"/>
          <w:shd w:val="clear" w:color="auto" w:fill="FFFFFF"/>
          <w:lang w:bidi="ar"/>
        </w:rPr>
        <w:t>努力完成了公厕的提质改造，全部实现水冲式公厕，</w:t>
      </w:r>
      <w:r w:rsidRPr="00533F30">
        <w:rPr>
          <w:rFonts w:ascii="仿宋" w:eastAsia="仿宋" w:hAnsi="仿宋" w:cs="仿宋" w:hint="eastAsia"/>
          <w:kern w:val="0"/>
          <w:sz w:val="32"/>
          <w:szCs w:val="32"/>
          <w:shd w:val="clear" w:color="auto" w:fill="FFFFFF"/>
          <w:lang w:bidi="ar"/>
        </w:rPr>
        <w:lastRenderedPageBreak/>
        <w:t>增加了除臭和新风系统，同时完成大不同公厕的整体提质改造改造，与周边环境相协调。</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4、配件管理工作。配件管理是环卫工作中也是重点之一，全年设备维护维修所需配件量较大，为有序陈放各种配件，对配件仓库进行分区分块管理。增设仓库管理员，专职负责零配件出入库管理，完善零配件出</w:t>
      </w:r>
      <w:proofErr w:type="gramStart"/>
      <w:r w:rsidRPr="00533F30">
        <w:rPr>
          <w:rFonts w:ascii="仿宋" w:eastAsia="仿宋" w:hAnsi="仿宋" w:cs="仿宋" w:hint="eastAsia"/>
          <w:kern w:val="0"/>
          <w:sz w:val="32"/>
          <w:szCs w:val="32"/>
          <w:shd w:val="clear" w:color="auto" w:fill="FFFFFF"/>
          <w:lang w:bidi="ar"/>
        </w:rPr>
        <w:t>入库台</w:t>
      </w:r>
      <w:proofErr w:type="gramEnd"/>
      <w:r w:rsidRPr="00533F30">
        <w:rPr>
          <w:rFonts w:ascii="仿宋" w:eastAsia="仿宋" w:hAnsi="仿宋" w:cs="仿宋" w:hint="eastAsia"/>
          <w:kern w:val="0"/>
          <w:sz w:val="32"/>
          <w:szCs w:val="32"/>
          <w:shd w:val="clear" w:color="auto" w:fill="FFFFFF"/>
          <w:lang w:bidi="ar"/>
        </w:rPr>
        <w:t>账，填补管理漏洞。</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8、用理论武装头脑，将党支部建设成为坚强的战斗堡垒。</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（一）坚持政治理论学习制度。中心领导班子非常重视思想教育，于每周一上午班子会议，晚上组织全体党员进行夜学，</w:t>
      </w:r>
      <w:proofErr w:type="gramStart"/>
      <w:r w:rsidRPr="00533F30">
        <w:rPr>
          <w:rFonts w:ascii="仿宋" w:eastAsia="仿宋" w:hAnsi="仿宋" w:cs="仿宋" w:hint="eastAsia"/>
          <w:kern w:val="0"/>
          <w:sz w:val="32"/>
          <w:szCs w:val="32"/>
          <w:shd w:val="clear" w:color="auto" w:fill="FFFFFF"/>
          <w:lang w:bidi="ar"/>
        </w:rPr>
        <w:t>提高整治</w:t>
      </w:r>
      <w:proofErr w:type="gramEnd"/>
      <w:r w:rsidRPr="00533F30">
        <w:rPr>
          <w:rFonts w:ascii="仿宋" w:eastAsia="仿宋" w:hAnsi="仿宋" w:cs="仿宋" w:hint="eastAsia"/>
          <w:kern w:val="0"/>
          <w:sz w:val="32"/>
          <w:szCs w:val="32"/>
          <w:shd w:val="clear" w:color="auto" w:fill="FFFFFF"/>
          <w:lang w:bidi="ar"/>
        </w:rPr>
        <w:t>到位。根据年初制定的学习计划，先后学习了党的十九大精神、习近平新时代中国特色社会主义思想等，把学习党的理论作为一项基础性工作武装头脑。至今，中心上下学习了40余次，一系列的政治理论学习，使得班子成员在重大原则问题上立场坚定，令行禁止。</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（二）制定制度，规范工作。为进一步加强我中心党建工-作，</w:t>
      </w:r>
      <w:proofErr w:type="gramStart"/>
      <w:r w:rsidRPr="00533F30">
        <w:rPr>
          <w:rFonts w:ascii="仿宋" w:eastAsia="仿宋" w:hAnsi="仿宋" w:cs="仿宋" w:hint="eastAsia"/>
          <w:kern w:val="0"/>
          <w:sz w:val="32"/>
          <w:szCs w:val="32"/>
          <w:shd w:val="clear" w:color="auto" w:fill="FFFFFF"/>
          <w:lang w:bidi="ar"/>
        </w:rPr>
        <w:t>规范党建</w:t>
      </w:r>
      <w:proofErr w:type="gramEnd"/>
      <w:r w:rsidRPr="00533F30">
        <w:rPr>
          <w:rFonts w:ascii="仿宋" w:eastAsia="仿宋" w:hAnsi="仿宋" w:cs="仿宋" w:hint="eastAsia"/>
          <w:kern w:val="0"/>
          <w:sz w:val="32"/>
          <w:szCs w:val="32"/>
          <w:shd w:val="clear" w:color="auto" w:fill="FFFFFF"/>
          <w:lang w:bidi="ar"/>
        </w:rPr>
        <w:t>工作，提高各党支部的工作能力和水平，结合新时期党建的新要求，中心总支制定制度，并下放到各党支部，用于指导工作，达到把握标准，规范程序，</w:t>
      </w:r>
      <w:proofErr w:type="gramStart"/>
      <w:r w:rsidRPr="00533F30">
        <w:rPr>
          <w:rFonts w:ascii="仿宋" w:eastAsia="仿宋" w:hAnsi="仿宋" w:cs="仿宋" w:hint="eastAsia"/>
          <w:kern w:val="0"/>
          <w:sz w:val="32"/>
          <w:szCs w:val="32"/>
          <w:shd w:val="clear" w:color="auto" w:fill="FFFFFF"/>
          <w:lang w:bidi="ar"/>
        </w:rPr>
        <w:t>提搞党建</w:t>
      </w:r>
      <w:proofErr w:type="gramEnd"/>
      <w:r w:rsidRPr="00533F30">
        <w:rPr>
          <w:rFonts w:ascii="仿宋" w:eastAsia="仿宋" w:hAnsi="仿宋" w:cs="仿宋" w:hint="eastAsia"/>
          <w:kern w:val="0"/>
          <w:sz w:val="32"/>
          <w:szCs w:val="32"/>
          <w:shd w:val="clear" w:color="auto" w:fill="FFFFFF"/>
          <w:lang w:bidi="ar"/>
        </w:rPr>
        <w:t>工作质量。</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（三）重视安全生产工作。贯彻落实中心安全生产的各项制度，真正做到制度到位、责任到位、监管到位。完善的制度</w:t>
      </w:r>
      <w:r w:rsidRPr="00533F30">
        <w:rPr>
          <w:rFonts w:ascii="仿宋" w:eastAsia="仿宋" w:hAnsi="仿宋" w:cs="仿宋" w:hint="eastAsia"/>
          <w:kern w:val="0"/>
          <w:sz w:val="32"/>
          <w:szCs w:val="32"/>
          <w:shd w:val="clear" w:color="auto" w:fill="FFFFFF"/>
          <w:lang w:bidi="ar"/>
        </w:rPr>
        <w:lastRenderedPageBreak/>
        <w:t>是做好各项工作的有力保障，在日常工作中，逐步培养职工程序化作业，规范化作业，增强安全生产意识，让其养成良好的工作习惯。加大检查力度，采取定期检查和抽查的方式，严格检查安全隐患情况。对发现的问题，及时解决，防微杜渐。</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（四）做好综</w:t>
      </w:r>
      <w:proofErr w:type="gramStart"/>
      <w:r w:rsidRPr="00533F30">
        <w:rPr>
          <w:rFonts w:ascii="仿宋" w:eastAsia="仿宋" w:hAnsi="仿宋" w:cs="仿宋" w:hint="eastAsia"/>
          <w:kern w:val="0"/>
          <w:sz w:val="32"/>
          <w:szCs w:val="32"/>
          <w:shd w:val="clear" w:color="auto" w:fill="FFFFFF"/>
          <w:lang w:bidi="ar"/>
        </w:rPr>
        <w:t>治维稳</w:t>
      </w:r>
      <w:proofErr w:type="gramEnd"/>
      <w:r w:rsidRPr="00533F30">
        <w:rPr>
          <w:rFonts w:ascii="仿宋" w:eastAsia="仿宋" w:hAnsi="仿宋" w:cs="仿宋" w:hint="eastAsia"/>
          <w:kern w:val="0"/>
          <w:sz w:val="32"/>
          <w:szCs w:val="32"/>
          <w:shd w:val="clear" w:color="auto" w:fill="FFFFFF"/>
          <w:lang w:bidi="ar"/>
        </w:rPr>
        <w:t>、扫黑除恶工作。根据上级要求，我中心在综</w:t>
      </w:r>
      <w:proofErr w:type="gramStart"/>
      <w:r w:rsidRPr="00533F30">
        <w:rPr>
          <w:rFonts w:ascii="仿宋" w:eastAsia="仿宋" w:hAnsi="仿宋" w:cs="仿宋" w:hint="eastAsia"/>
          <w:kern w:val="0"/>
          <w:sz w:val="32"/>
          <w:szCs w:val="32"/>
          <w:shd w:val="clear" w:color="auto" w:fill="FFFFFF"/>
          <w:lang w:bidi="ar"/>
        </w:rPr>
        <w:t>治维稳</w:t>
      </w:r>
      <w:proofErr w:type="gramEnd"/>
      <w:r w:rsidRPr="00533F30">
        <w:rPr>
          <w:rFonts w:ascii="仿宋" w:eastAsia="仿宋" w:hAnsi="仿宋" w:cs="仿宋" w:hint="eastAsia"/>
          <w:kern w:val="0"/>
          <w:sz w:val="32"/>
          <w:szCs w:val="32"/>
          <w:shd w:val="clear" w:color="auto" w:fill="FFFFFF"/>
          <w:lang w:bidi="ar"/>
        </w:rPr>
        <w:t>、扫黑除恶工作方面制定了工作计划，采取了有效措施，宣传到位、落实到位，最后取得了良好的成绩。</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五）完成支部换届选举工作。按照市直机关工委的部署，中心三个支部于6月初完成换届选举工作，又本着便于活动，便于管理，对各支部的设置结构进行了调整，并对各支部委员进行了适当调整。总支部：曾德春当选为支部书记，分工高山任宣传委员(现被调去科技局）、罗琴任组织委员、李建平为纪检委员，机关支部：李建新当选为支部书记。分工为</w:t>
      </w:r>
      <w:proofErr w:type="gramStart"/>
      <w:r w:rsidRPr="00533F30">
        <w:rPr>
          <w:rFonts w:ascii="仿宋" w:eastAsia="仿宋" w:hAnsi="仿宋" w:cs="仿宋" w:hint="eastAsia"/>
          <w:kern w:val="0"/>
          <w:sz w:val="32"/>
          <w:szCs w:val="32"/>
          <w:shd w:val="clear" w:color="auto" w:fill="FFFFFF"/>
          <w:lang w:bidi="ar"/>
        </w:rPr>
        <w:t>夏剑任</w:t>
      </w:r>
      <w:proofErr w:type="gramEnd"/>
      <w:r w:rsidRPr="00533F30">
        <w:rPr>
          <w:rFonts w:ascii="仿宋" w:eastAsia="仿宋" w:hAnsi="仿宋" w:cs="仿宋" w:hint="eastAsia"/>
          <w:kern w:val="0"/>
          <w:sz w:val="32"/>
          <w:szCs w:val="32"/>
          <w:shd w:val="clear" w:color="auto" w:fill="FFFFFF"/>
          <w:lang w:bidi="ar"/>
        </w:rPr>
        <w:t>宣传委员、孙新任纪检委员、杨伏林任组织委员。 退休支部：</w:t>
      </w:r>
      <w:proofErr w:type="gramStart"/>
      <w:r w:rsidRPr="00533F30">
        <w:rPr>
          <w:rFonts w:ascii="仿宋" w:eastAsia="仿宋" w:hAnsi="仿宋" w:cs="仿宋" w:hint="eastAsia"/>
          <w:kern w:val="0"/>
          <w:sz w:val="32"/>
          <w:szCs w:val="32"/>
          <w:shd w:val="clear" w:color="auto" w:fill="FFFFFF"/>
          <w:lang w:bidi="ar"/>
        </w:rPr>
        <w:t>徐艳兰</w:t>
      </w:r>
      <w:proofErr w:type="gramEnd"/>
      <w:r w:rsidRPr="00533F30">
        <w:rPr>
          <w:rFonts w:ascii="仿宋" w:eastAsia="仿宋" w:hAnsi="仿宋" w:cs="仿宋" w:hint="eastAsia"/>
          <w:kern w:val="0"/>
          <w:sz w:val="32"/>
          <w:szCs w:val="32"/>
          <w:shd w:val="clear" w:color="auto" w:fill="FFFFFF"/>
          <w:lang w:bidi="ar"/>
        </w:rPr>
        <w:t>当选为支部书记。分工王丽仙、刘中良为支部委员。</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六）抓好党员的积分管理。“积分制”是由基本分、先锋分、扣分三大类21个小项来确定考核内容及评分标准。为了增强党员的党性意识，使党员时刻保持坚定的理想信念，自觉履行党员义务，争做勤于学习、锐意进取、服务群众、</w:t>
      </w:r>
      <w:r w:rsidRPr="00533F30">
        <w:rPr>
          <w:rFonts w:ascii="仿宋" w:eastAsia="仿宋" w:hAnsi="仿宋" w:cs="仿宋" w:hint="eastAsia"/>
          <w:kern w:val="0"/>
          <w:sz w:val="32"/>
          <w:szCs w:val="32"/>
          <w:shd w:val="clear" w:color="auto" w:fill="FFFFFF"/>
          <w:lang w:bidi="ar"/>
        </w:rPr>
        <w:lastRenderedPageBreak/>
        <w:t>敢于奉献的表率、提高党员的综合素质。到目前为止，我中心的党员做到了每月按时缴纳党费（本年度已全部缴完）、走访社区、防汛抗洪、参加献血、文明宣传徒步活动、红色学习党建活动，结对扶贫，每月按时参加支部党员大会、党小组会，党员活动日及党组织的其他会议等。</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七）开展好主题党日活动。开展主题党日活动的目的是为增强党员的社会责任感和使命感，让每一个党员体会自己身份的所在和责任所在，促进党员与群众的感情，增进群众对党员的情怀，营造和谐的党群关系，密切了各级党组织和党员之间的联系，积极促进了党员之间的相互交流、学习、共同进步的良好局面，形成良好的党内和谐氛围，做到从群众中来，到群众中去。积极为城市建设和管理作贡献，着力打造在市容环卫工作中的各类先进领军人物，努力营造“学劳模、学先进，争先创优作贡献”的良好氛围。</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    五、部门整体支出绩效评价指标分析及有关建议</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通过认真对照《2020年部门整体支出绩效评价指标表》开展自评，我中心在“投入”、“过程”、“产出”、“效果”等方面都执行较好，自评得分95分。扣分的原因主要是：资金预算编制不够细化，部分项目管理不到位，公益性和创新性项目比例较低，社会公众满意度一般等。</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建议：</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lastRenderedPageBreak/>
        <w:t>1、进一步完善、明确和细化各项费用支出管理制度，严格控制招待费和各项费用支出。</w:t>
      </w:r>
    </w:p>
    <w:p w:rsidR="00533F30" w:rsidRPr="00533F30" w:rsidRDefault="00533F30" w:rsidP="00533F30">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2、加强固定资产的管理，配置专管部门和专管人员，建立固定资产卡片，切实做到账卡相符、账物相符。</w:t>
      </w:r>
    </w:p>
    <w:p w:rsidR="00132E6C" w:rsidRPr="00DF239E" w:rsidRDefault="00533F30" w:rsidP="00533F30">
      <w:pPr>
        <w:widowControl/>
        <w:shd w:val="clear" w:color="auto" w:fill="FFFFFF"/>
        <w:spacing w:before="120" w:line="432" w:lineRule="atLeast"/>
        <w:jc w:val="left"/>
        <w:rPr>
          <w:rFonts w:ascii="仿宋" w:eastAsia="仿宋" w:hAnsi="仿宋" w:cs="仿宋"/>
          <w:kern w:val="0"/>
          <w:sz w:val="32"/>
          <w:szCs w:val="32"/>
          <w:shd w:val="clear" w:color="auto" w:fill="FFFFFF"/>
          <w:lang w:bidi="ar"/>
        </w:rPr>
      </w:pPr>
      <w:r w:rsidRPr="00533F30">
        <w:rPr>
          <w:rFonts w:ascii="仿宋" w:eastAsia="仿宋" w:hAnsi="仿宋" w:cs="仿宋" w:hint="eastAsia"/>
          <w:kern w:val="0"/>
          <w:sz w:val="32"/>
          <w:szCs w:val="32"/>
          <w:shd w:val="clear" w:color="auto" w:fill="FFFFFF"/>
          <w:lang w:bidi="ar"/>
        </w:rPr>
        <w:t xml:space="preserve">加强内部管理，增强有效控制力。                  </w:t>
      </w:r>
      <w:bookmarkStart w:id="0" w:name="_GoBack"/>
      <w:bookmarkEnd w:id="0"/>
    </w:p>
    <w:sectPr w:rsidR="00132E6C" w:rsidRPr="00DF23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2F9A" w:rsidRDefault="009A2F9A" w:rsidP="00DF239E">
      <w:r>
        <w:separator/>
      </w:r>
    </w:p>
  </w:endnote>
  <w:endnote w:type="continuationSeparator" w:id="0">
    <w:p w:rsidR="009A2F9A" w:rsidRDefault="009A2F9A" w:rsidP="00DF2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2F9A" w:rsidRDefault="009A2F9A" w:rsidP="00DF239E">
      <w:r>
        <w:separator/>
      </w:r>
    </w:p>
  </w:footnote>
  <w:footnote w:type="continuationSeparator" w:id="0">
    <w:p w:rsidR="009A2F9A" w:rsidRDefault="009A2F9A" w:rsidP="00DF23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B3E909"/>
    <w:multiLevelType w:val="singleLevel"/>
    <w:tmpl w:val="B7B3E909"/>
    <w:lvl w:ilvl="0">
      <w:start w:val="1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E6C"/>
    <w:rsid w:val="00132E6C"/>
    <w:rsid w:val="001F5027"/>
    <w:rsid w:val="00425418"/>
    <w:rsid w:val="00533F30"/>
    <w:rsid w:val="009A2F9A"/>
    <w:rsid w:val="00DF239E"/>
    <w:rsid w:val="00F20266"/>
    <w:rsid w:val="06E547A0"/>
    <w:rsid w:val="0D002E1D"/>
    <w:rsid w:val="15BB37EC"/>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F23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239E"/>
    <w:rPr>
      <w:rFonts w:asciiTheme="minorHAnsi" w:eastAsiaTheme="minorEastAsia" w:hAnsiTheme="minorHAnsi" w:cstheme="minorBidi"/>
      <w:kern w:val="2"/>
      <w:sz w:val="18"/>
      <w:szCs w:val="18"/>
    </w:rPr>
  </w:style>
  <w:style w:type="paragraph" w:styleId="a4">
    <w:name w:val="footer"/>
    <w:basedOn w:val="a"/>
    <w:link w:val="Char0"/>
    <w:rsid w:val="00DF239E"/>
    <w:pPr>
      <w:tabs>
        <w:tab w:val="center" w:pos="4153"/>
        <w:tab w:val="right" w:pos="8306"/>
      </w:tabs>
      <w:snapToGrid w:val="0"/>
      <w:jc w:val="left"/>
    </w:pPr>
    <w:rPr>
      <w:sz w:val="18"/>
      <w:szCs w:val="18"/>
    </w:rPr>
  </w:style>
  <w:style w:type="character" w:customStyle="1" w:styleId="Char0">
    <w:name w:val="页脚 Char"/>
    <w:basedOn w:val="a0"/>
    <w:link w:val="a4"/>
    <w:rsid w:val="00DF239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F23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239E"/>
    <w:rPr>
      <w:rFonts w:asciiTheme="minorHAnsi" w:eastAsiaTheme="minorEastAsia" w:hAnsiTheme="minorHAnsi" w:cstheme="minorBidi"/>
      <w:kern w:val="2"/>
      <w:sz w:val="18"/>
      <w:szCs w:val="18"/>
    </w:rPr>
  </w:style>
  <w:style w:type="paragraph" w:styleId="a4">
    <w:name w:val="footer"/>
    <w:basedOn w:val="a"/>
    <w:link w:val="Char0"/>
    <w:rsid w:val="00DF239E"/>
    <w:pPr>
      <w:tabs>
        <w:tab w:val="center" w:pos="4153"/>
        <w:tab w:val="right" w:pos="8306"/>
      </w:tabs>
      <w:snapToGrid w:val="0"/>
      <w:jc w:val="left"/>
    </w:pPr>
    <w:rPr>
      <w:sz w:val="18"/>
      <w:szCs w:val="18"/>
    </w:rPr>
  </w:style>
  <w:style w:type="character" w:customStyle="1" w:styleId="Char0">
    <w:name w:val="页脚 Char"/>
    <w:basedOn w:val="a0"/>
    <w:link w:val="a4"/>
    <w:rsid w:val="00DF239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968</Words>
  <Characters>5522</Characters>
  <Application>Microsoft Office Word</Application>
  <DocSecurity>0</DocSecurity>
  <Lines>46</Lines>
  <Paragraphs>12</Paragraphs>
  <ScaleCrop>false</ScaleCrop>
  <Company>P R C</Company>
  <LinksUpToDate>false</LinksUpToDate>
  <CharactersWithSpaces>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tangh</dc:creator>
  <cp:lastModifiedBy>Windows User</cp:lastModifiedBy>
  <cp:revision>2</cp:revision>
  <dcterms:created xsi:type="dcterms:W3CDTF">2022-09-01T08:26:00Z</dcterms:created>
  <dcterms:modified xsi:type="dcterms:W3CDTF">2022-09-01T08:26:00Z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