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商品住房销售价格分幢标示牌</w:t>
      </w:r>
    </w:p>
    <w:p>
      <w:pPr>
        <w:spacing w:line="500" w:lineRule="exact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开发企业名称：湖南省正宏房地产开发有限公司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一、楼盘信息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3"/>
        <w:tblW w:w="92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2579"/>
        <w:gridCol w:w="2461"/>
        <w:gridCol w:w="2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楼盘名称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沅江市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公园世家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地    址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沅江市琼湖办事处金竹路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预售许可证号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房源数量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土地性质</w:t>
            </w: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出让</w:t>
            </w:r>
          </w:p>
        </w:tc>
        <w:tc>
          <w:tcPr>
            <w:tcW w:w="24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土地使用起止年限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2022年01月06日至2092年01月05日止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容 积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3.0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车位配比率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绿 化 率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35.57%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钢筋混凝土结构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层    高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3米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装修状况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毛坯</w:t>
            </w: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二、代收代缴项目及标准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tbl>
      <w:tblPr>
        <w:tblStyle w:val="3"/>
        <w:tblW w:w="9178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2647"/>
        <w:gridCol w:w="1886"/>
        <w:gridCol w:w="27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收费单位</w:t>
            </w: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收费依据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房产交易契税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房屋维修基金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交易手续费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产权登记费</w:t>
            </w:r>
          </w:p>
        </w:tc>
        <w:tc>
          <w:tcPr>
            <w:tcW w:w="2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住宅80元/户，商业550元/户</w:t>
            </w:r>
          </w:p>
        </w:tc>
        <w:tc>
          <w:tcPr>
            <w:tcW w:w="1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不动产交易中心</w:t>
            </w:r>
          </w:p>
        </w:tc>
        <w:tc>
          <w:tcPr>
            <w:tcW w:w="27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三、优惠折扣及享受优惠折扣的条件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四、房价内已包含进户水电表及开户费；燃气开户及管道费；电子监控、通信线路等公共配套设施建设费用。（商品房经营者可根据小区具体情况增加公示内容）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五、小区物业服务费用（可根据具体服务项目调整）</w:t>
      </w:r>
    </w:p>
    <w:p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前期物业服务收费标准   （元/平方米）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益阳市发展和改革委员会监制              价格举报电话：12315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2U3YWQzMTEzM2M5MDBhNjNiOWMwZDBlMGRjYzUifQ=="/>
  </w:docVars>
  <w:rsids>
    <w:rsidRoot w:val="18DA2785"/>
    <w:rsid w:val="132D2C84"/>
    <w:rsid w:val="18DA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390</Characters>
  <Lines>0</Lines>
  <Paragraphs>0</Paragraphs>
  <TotalTime>0</TotalTime>
  <ScaleCrop>false</ScaleCrop>
  <LinksUpToDate>false</LinksUpToDate>
  <CharactersWithSpaces>427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2022-11-08T01:18:00Z</dcterms:created>
  <dc:creator>站的高，望的远</dc:creator>
  <cp:lastModifiedBy>站的高，望的远</cp:lastModifiedBy>
  <dcterms:modified xsi:type="dcterms:W3CDTF">2022-11-08T01:21:32Z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F67B0BFB21B448C3B4B5FEC9F3F04241</vt:lpwstr>
  </property>
</Properties>
</file>