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9693D" w:rsidRDefault="00FC538C">
      <w:pPr>
        <w:widowControl/>
        <w:jc w:val="left"/>
        <w:rPr>
          <w:rFonts w:asciiTheme="minorEastAsia" w:eastAsiaTheme="minorEastAsia" w:hAnsiTheme="minorEastAsia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/>
          <w:kern w:val="0"/>
          <w:sz w:val="32"/>
          <w:szCs w:val="32"/>
        </w:rPr>
        <w:t>附件</w:t>
      </w:r>
      <w:r w:rsidRPr="0069693D">
        <w:rPr>
          <w:rFonts w:asciiTheme="minorEastAsia" w:eastAsiaTheme="minorEastAsia" w:hAnsiTheme="minorEastAsia" w:hint="eastAsia"/>
          <w:kern w:val="0"/>
          <w:sz w:val="32"/>
          <w:szCs w:val="32"/>
        </w:rPr>
        <w:t>4</w:t>
      </w:r>
    </w:p>
    <w:p w:rsidR="00000000" w:rsidRPr="0069693D" w:rsidRDefault="00FC538C">
      <w:pPr>
        <w:spacing w:line="600" w:lineRule="exact"/>
        <w:rPr>
          <w:rFonts w:asciiTheme="minorEastAsia" w:eastAsiaTheme="minorEastAsia" w:hAnsiTheme="minorEastAsia"/>
          <w:kern w:val="0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48"/>
          <w:szCs w:val="48"/>
        </w:rPr>
      </w:pPr>
      <w:r w:rsidRPr="0069693D">
        <w:rPr>
          <w:rFonts w:asciiTheme="minorEastAsia" w:eastAsiaTheme="minorEastAsia" w:hAnsiTheme="minorEastAsia" w:hint="eastAsia"/>
          <w:sz w:val="48"/>
          <w:szCs w:val="48"/>
        </w:rPr>
        <w:t>2023</w:t>
      </w:r>
      <w:r w:rsidRPr="0069693D">
        <w:rPr>
          <w:rFonts w:asciiTheme="minorEastAsia" w:eastAsiaTheme="minorEastAsia" w:hAnsiTheme="minorEastAsia"/>
          <w:sz w:val="48"/>
          <w:szCs w:val="48"/>
        </w:rPr>
        <w:t>年度</w:t>
      </w: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48"/>
          <w:szCs w:val="48"/>
        </w:rPr>
      </w:pPr>
      <w:r w:rsidRPr="0069693D">
        <w:rPr>
          <w:rFonts w:asciiTheme="minorEastAsia" w:eastAsiaTheme="minorEastAsia" w:hAnsiTheme="minorEastAsia" w:hint="eastAsia"/>
          <w:sz w:val="48"/>
          <w:szCs w:val="48"/>
        </w:rPr>
        <w:t>沅江</w:t>
      </w:r>
      <w:proofErr w:type="gramStart"/>
      <w:r w:rsidRPr="0069693D">
        <w:rPr>
          <w:rFonts w:asciiTheme="minorEastAsia" w:eastAsiaTheme="minorEastAsia" w:hAnsiTheme="minorEastAsia" w:hint="eastAsia"/>
          <w:sz w:val="48"/>
          <w:szCs w:val="48"/>
        </w:rPr>
        <w:t>市</w:t>
      </w:r>
      <w:r w:rsidR="001D6F46" w:rsidRPr="0069693D">
        <w:rPr>
          <w:rFonts w:asciiTheme="minorEastAsia" w:eastAsiaTheme="minorEastAsia" w:hAnsiTheme="minorEastAsia" w:hint="eastAsia"/>
          <w:sz w:val="48"/>
          <w:szCs w:val="48"/>
        </w:rPr>
        <w:t>共华</w:t>
      </w:r>
      <w:r w:rsidRPr="0069693D">
        <w:rPr>
          <w:rFonts w:asciiTheme="minorEastAsia" w:eastAsiaTheme="minorEastAsia" w:hAnsiTheme="minorEastAsia" w:hint="eastAsia"/>
          <w:sz w:val="48"/>
          <w:szCs w:val="48"/>
        </w:rPr>
        <w:t>镇</w:t>
      </w:r>
      <w:proofErr w:type="gramEnd"/>
      <w:r w:rsidRPr="0069693D">
        <w:rPr>
          <w:rFonts w:asciiTheme="minorEastAsia" w:eastAsiaTheme="minorEastAsia" w:hAnsiTheme="minorEastAsia" w:hint="eastAsia"/>
          <w:sz w:val="48"/>
          <w:szCs w:val="48"/>
        </w:rPr>
        <w:t>卫生院</w:t>
      </w:r>
      <w:r w:rsidRPr="0069693D">
        <w:rPr>
          <w:rFonts w:asciiTheme="minorEastAsia" w:eastAsiaTheme="minorEastAsia" w:hAnsiTheme="minorEastAsia"/>
          <w:sz w:val="48"/>
          <w:szCs w:val="48"/>
        </w:rPr>
        <w:t>整体支出</w:t>
      </w: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48"/>
          <w:szCs w:val="48"/>
        </w:rPr>
      </w:pPr>
      <w:r w:rsidRPr="0069693D">
        <w:rPr>
          <w:rFonts w:asciiTheme="minorEastAsia" w:eastAsiaTheme="minorEastAsia" w:hAnsiTheme="minorEastAsia"/>
          <w:sz w:val="48"/>
          <w:szCs w:val="48"/>
        </w:rPr>
        <w:t>绩效自评报告</w:t>
      </w: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ind w:firstLineChars="200" w:firstLine="880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000000" w:rsidRPr="0069693D" w:rsidRDefault="00FC538C">
      <w:pPr>
        <w:ind w:firstLineChars="200" w:firstLine="880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000000" w:rsidRPr="0069693D" w:rsidRDefault="00FC538C">
      <w:pPr>
        <w:ind w:firstLineChars="200" w:firstLine="720"/>
        <w:rPr>
          <w:rFonts w:asciiTheme="minorEastAsia" w:eastAsiaTheme="minorEastAsia" w:hAnsiTheme="minorEastAsia" w:hint="eastAsia"/>
          <w:sz w:val="36"/>
          <w:szCs w:val="36"/>
        </w:rPr>
      </w:pPr>
    </w:p>
    <w:p w:rsidR="00000000" w:rsidRPr="0069693D" w:rsidRDefault="00FC538C">
      <w:pPr>
        <w:ind w:firstLineChars="200" w:firstLine="720"/>
        <w:rPr>
          <w:rFonts w:asciiTheme="minorEastAsia" w:eastAsiaTheme="minorEastAsia" w:hAnsiTheme="minorEastAsia" w:hint="eastAsia"/>
          <w:sz w:val="36"/>
          <w:szCs w:val="36"/>
        </w:rPr>
      </w:pPr>
    </w:p>
    <w:p w:rsidR="00000000" w:rsidRPr="0069693D" w:rsidRDefault="00FC538C">
      <w:pPr>
        <w:ind w:firstLineChars="200" w:firstLine="720"/>
        <w:rPr>
          <w:rFonts w:asciiTheme="minorEastAsia" w:eastAsiaTheme="minorEastAsia" w:hAnsiTheme="minorEastAsia" w:hint="eastAsia"/>
          <w:sz w:val="36"/>
          <w:szCs w:val="36"/>
          <w:u w:val="single"/>
        </w:rPr>
      </w:pPr>
      <w:r w:rsidRPr="0069693D">
        <w:rPr>
          <w:rFonts w:asciiTheme="minorEastAsia" w:eastAsiaTheme="minorEastAsia" w:hAnsiTheme="minorEastAsia" w:hint="eastAsia"/>
          <w:sz w:val="36"/>
          <w:szCs w:val="36"/>
        </w:rPr>
        <w:t>部门（</w:t>
      </w:r>
      <w:r w:rsidRPr="0069693D">
        <w:rPr>
          <w:rFonts w:asciiTheme="minorEastAsia" w:eastAsiaTheme="minorEastAsia" w:hAnsiTheme="minorEastAsia"/>
          <w:sz w:val="36"/>
          <w:szCs w:val="36"/>
        </w:rPr>
        <w:t>单位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>）</w:t>
      </w:r>
      <w:r w:rsidRPr="0069693D">
        <w:rPr>
          <w:rFonts w:asciiTheme="minorEastAsia" w:eastAsiaTheme="minorEastAsia" w:hAnsiTheme="minorEastAsia"/>
          <w:sz w:val="36"/>
          <w:szCs w:val="36"/>
        </w:rPr>
        <w:t>名称：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 xml:space="preserve"> </w:t>
      </w:r>
      <w:r w:rsidRPr="0069693D">
        <w:rPr>
          <w:rFonts w:asciiTheme="minorEastAsia" w:eastAsiaTheme="minorEastAsia" w:hAnsiTheme="minorEastAsia" w:hint="eastAsia"/>
          <w:sz w:val="36"/>
          <w:szCs w:val="36"/>
          <w:u w:val="single"/>
        </w:rPr>
        <w:t>沅江</w:t>
      </w:r>
      <w:proofErr w:type="gramStart"/>
      <w:r w:rsidRPr="0069693D">
        <w:rPr>
          <w:rFonts w:asciiTheme="minorEastAsia" w:eastAsiaTheme="minorEastAsia" w:hAnsiTheme="minorEastAsia" w:hint="eastAsia"/>
          <w:sz w:val="36"/>
          <w:szCs w:val="36"/>
          <w:u w:val="single"/>
        </w:rPr>
        <w:t>市</w:t>
      </w:r>
      <w:r w:rsidR="001D6F46" w:rsidRPr="0069693D">
        <w:rPr>
          <w:rFonts w:asciiTheme="minorEastAsia" w:eastAsiaTheme="minorEastAsia" w:hAnsiTheme="minorEastAsia" w:hint="eastAsia"/>
          <w:sz w:val="36"/>
          <w:szCs w:val="36"/>
          <w:u w:val="single"/>
        </w:rPr>
        <w:t>共华</w:t>
      </w:r>
      <w:r w:rsidRPr="0069693D">
        <w:rPr>
          <w:rFonts w:asciiTheme="minorEastAsia" w:eastAsiaTheme="minorEastAsia" w:hAnsiTheme="minorEastAsia" w:hint="eastAsia"/>
          <w:sz w:val="36"/>
          <w:szCs w:val="36"/>
          <w:u w:val="single"/>
        </w:rPr>
        <w:t>镇</w:t>
      </w:r>
      <w:proofErr w:type="gramEnd"/>
      <w:r w:rsidRPr="0069693D">
        <w:rPr>
          <w:rFonts w:asciiTheme="minorEastAsia" w:eastAsiaTheme="minorEastAsia" w:hAnsiTheme="minorEastAsia" w:hint="eastAsia"/>
          <w:sz w:val="36"/>
          <w:szCs w:val="36"/>
          <w:u w:val="single"/>
        </w:rPr>
        <w:t>卫生院</w:t>
      </w:r>
      <w:r w:rsidRPr="0069693D">
        <w:rPr>
          <w:rFonts w:asciiTheme="minorEastAsia" w:eastAsiaTheme="minorEastAsia" w:hAnsiTheme="minorEastAsia" w:hint="eastAsia"/>
          <w:sz w:val="36"/>
          <w:szCs w:val="36"/>
          <w:u w:val="single"/>
        </w:rPr>
        <w:t xml:space="preserve">       </w:t>
      </w:r>
    </w:p>
    <w:p w:rsidR="00000000" w:rsidRPr="0069693D" w:rsidRDefault="00FC538C">
      <w:pPr>
        <w:ind w:firstLineChars="900" w:firstLine="3240"/>
        <w:rPr>
          <w:rFonts w:asciiTheme="minorEastAsia" w:eastAsiaTheme="minorEastAsia" w:hAnsiTheme="minorEastAsia" w:hint="eastAsia"/>
          <w:sz w:val="36"/>
          <w:szCs w:val="36"/>
        </w:rPr>
      </w:pPr>
    </w:p>
    <w:p w:rsidR="00000000" w:rsidRPr="0069693D" w:rsidRDefault="00FC538C">
      <w:pPr>
        <w:ind w:firstLineChars="900" w:firstLine="3240"/>
        <w:rPr>
          <w:rFonts w:asciiTheme="minorEastAsia" w:eastAsiaTheme="minorEastAsia" w:hAnsiTheme="minorEastAsia"/>
          <w:sz w:val="36"/>
          <w:szCs w:val="36"/>
          <w:u w:val="single"/>
        </w:rPr>
      </w:pPr>
      <w:r w:rsidRPr="0069693D">
        <w:rPr>
          <w:rFonts w:asciiTheme="minorEastAsia" w:eastAsiaTheme="minorEastAsia" w:hAnsiTheme="minorEastAsia" w:hint="eastAsia"/>
          <w:sz w:val="36"/>
          <w:szCs w:val="36"/>
        </w:rPr>
        <w:t>2024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>年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>0</w:t>
      </w:r>
      <w:r w:rsidR="001D6F46" w:rsidRPr="0069693D">
        <w:rPr>
          <w:rFonts w:asciiTheme="minorEastAsia" w:eastAsiaTheme="minorEastAsia" w:hAnsiTheme="minorEastAsia" w:hint="eastAsia"/>
          <w:sz w:val="36"/>
          <w:szCs w:val="36"/>
        </w:rPr>
        <w:t>9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>月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>1</w:t>
      </w:r>
      <w:r w:rsidR="001D6F46" w:rsidRPr="0069693D">
        <w:rPr>
          <w:rFonts w:asciiTheme="minorEastAsia" w:eastAsiaTheme="minorEastAsia" w:hAnsiTheme="minorEastAsia" w:hint="eastAsia"/>
          <w:sz w:val="36"/>
          <w:szCs w:val="36"/>
        </w:rPr>
        <w:t>1</w:t>
      </w:r>
      <w:r w:rsidRPr="0069693D">
        <w:rPr>
          <w:rFonts w:asciiTheme="minorEastAsia" w:eastAsiaTheme="minorEastAsia" w:hAnsiTheme="minorEastAsia" w:hint="eastAsia"/>
          <w:sz w:val="36"/>
          <w:szCs w:val="36"/>
        </w:rPr>
        <w:t>日</w:t>
      </w:r>
    </w:p>
    <w:p w:rsidR="00000000" w:rsidRDefault="00FC538C">
      <w:pPr>
        <w:jc w:val="center"/>
        <w:rPr>
          <w:rFonts w:asciiTheme="minorEastAsia" w:eastAsiaTheme="minorEastAsia" w:hAnsiTheme="minorEastAsia" w:hint="eastAsia"/>
          <w:sz w:val="32"/>
          <w:szCs w:val="32"/>
        </w:rPr>
      </w:pPr>
    </w:p>
    <w:p w:rsidR="00247BE4" w:rsidRPr="0069693D" w:rsidRDefault="00247BE4">
      <w:pPr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jc w:val="center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 w:hint="eastAsia"/>
          <w:sz w:val="32"/>
          <w:szCs w:val="32"/>
        </w:rPr>
        <w:t xml:space="preserve">  </w:t>
      </w:r>
      <w:r w:rsidRPr="0069693D">
        <w:rPr>
          <w:rFonts w:asciiTheme="minorEastAsia" w:eastAsiaTheme="minorEastAsia" w:hAnsiTheme="minorEastAsia"/>
          <w:sz w:val="32"/>
          <w:szCs w:val="32"/>
        </w:rPr>
        <w:t>（此页为封面）</w:t>
      </w:r>
    </w:p>
    <w:p w:rsidR="00000000" w:rsidRPr="0069693D" w:rsidRDefault="00FC538C">
      <w:pPr>
        <w:spacing w:line="600" w:lineRule="exact"/>
        <w:ind w:firstLineChars="200" w:firstLine="880"/>
        <w:jc w:val="center"/>
        <w:rPr>
          <w:rFonts w:asciiTheme="minorEastAsia" w:eastAsiaTheme="minorEastAsia" w:hAnsiTheme="minorEastAsia" w:hint="eastAsia"/>
          <w:sz w:val="44"/>
          <w:szCs w:val="44"/>
        </w:rPr>
      </w:pPr>
      <w:r w:rsidRPr="0069693D">
        <w:rPr>
          <w:rFonts w:asciiTheme="minorEastAsia" w:eastAsiaTheme="minorEastAsia" w:hAnsiTheme="minorEastAsia" w:hint="eastAsia"/>
          <w:sz w:val="44"/>
          <w:szCs w:val="44"/>
        </w:rPr>
        <w:lastRenderedPageBreak/>
        <w:t>202</w:t>
      </w:r>
      <w:r w:rsidR="001D6F46" w:rsidRPr="0069693D">
        <w:rPr>
          <w:rFonts w:asciiTheme="minorEastAsia" w:eastAsiaTheme="minorEastAsia" w:hAnsiTheme="minorEastAsia" w:hint="eastAsia"/>
          <w:sz w:val="44"/>
          <w:szCs w:val="44"/>
        </w:rPr>
        <w:t>4</w:t>
      </w:r>
      <w:r w:rsidRPr="0069693D">
        <w:rPr>
          <w:rFonts w:asciiTheme="minorEastAsia" w:eastAsiaTheme="minorEastAsia" w:hAnsiTheme="minorEastAsia" w:hint="eastAsia"/>
          <w:sz w:val="44"/>
          <w:szCs w:val="44"/>
        </w:rPr>
        <w:t>年度</w:t>
      </w:r>
      <w:r w:rsidRPr="0069693D">
        <w:rPr>
          <w:rFonts w:asciiTheme="minorEastAsia" w:eastAsiaTheme="minorEastAsia" w:hAnsiTheme="minorEastAsia" w:hint="eastAsia"/>
          <w:sz w:val="44"/>
          <w:szCs w:val="44"/>
        </w:rPr>
        <w:t>沅江</w:t>
      </w:r>
      <w:proofErr w:type="gramStart"/>
      <w:r w:rsidRPr="0069693D">
        <w:rPr>
          <w:rFonts w:asciiTheme="minorEastAsia" w:eastAsiaTheme="minorEastAsia" w:hAnsiTheme="minorEastAsia" w:hint="eastAsia"/>
          <w:sz w:val="44"/>
          <w:szCs w:val="44"/>
        </w:rPr>
        <w:t>市</w:t>
      </w:r>
      <w:r w:rsidR="001D6F46" w:rsidRPr="0069693D">
        <w:rPr>
          <w:rFonts w:asciiTheme="minorEastAsia" w:eastAsiaTheme="minorEastAsia" w:hAnsiTheme="minorEastAsia" w:hint="eastAsia"/>
          <w:sz w:val="44"/>
          <w:szCs w:val="44"/>
        </w:rPr>
        <w:t>共华</w:t>
      </w:r>
      <w:r w:rsidRPr="0069693D">
        <w:rPr>
          <w:rFonts w:asciiTheme="minorEastAsia" w:eastAsiaTheme="minorEastAsia" w:hAnsiTheme="minorEastAsia" w:hint="eastAsia"/>
          <w:sz w:val="44"/>
          <w:szCs w:val="44"/>
        </w:rPr>
        <w:t>镇</w:t>
      </w:r>
      <w:proofErr w:type="gramEnd"/>
      <w:r w:rsidRPr="0069693D">
        <w:rPr>
          <w:rFonts w:asciiTheme="minorEastAsia" w:eastAsiaTheme="minorEastAsia" w:hAnsiTheme="minorEastAsia" w:hint="eastAsia"/>
          <w:sz w:val="44"/>
          <w:szCs w:val="44"/>
        </w:rPr>
        <w:t>卫生院</w:t>
      </w:r>
    </w:p>
    <w:p w:rsidR="00000000" w:rsidRPr="0069693D" w:rsidRDefault="00FC538C">
      <w:pPr>
        <w:spacing w:line="600" w:lineRule="exact"/>
        <w:ind w:firstLineChars="200" w:firstLine="880"/>
        <w:jc w:val="center"/>
        <w:rPr>
          <w:rFonts w:asciiTheme="minorEastAsia" w:eastAsiaTheme="minorEastAsia" w:hAnsiTheme="minorEastAsia"/>
          <w:sz w:val="44"/>
          <w:szCs w:val="44"/>
        </w:rPr>
      </w:pPr>
      <w:r w:rsidRPr="0069693D">
        <w:rPr>
          <w:rFonts w:asciiTheme="minorEastAsia" w:eastAsiaTheme="minorEastAsia" w:hAnsiTheme="minorEastAsia" w:hint="eastAsia"/>
          <w:sz w:val="44"/>
          <w:szCs w:val="44"/>
        </w:rPr>
        <w:t>整体支出绩效自评报告</w:t>
      </w:r>
    </w:p>
    <w:p w:rsidR="00000000" w:rsidRPr="0069693D" w:rsidRDefault="00FC538C">
      <w:pPr>
        <w:spacing w:line="60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</w:p>
    <w:p w:rsidR="00000000" w:rsidRPr="0069693D" w:rsidRDefault="00FC538C">
      <w:pPr>
        <w:numPr>
          <w:ilvl w:val="0"/>
          <w:numId w:val="1"/>
        </w:numPr>
        <w:spacing w:line="600" w:lineRule="exact"/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 w:hint="eastAsia"/>
          <w:sz w:val="32"/>
          <w:szCs w:val="32"/>
        </w:rPr>
        <w:t>部门（单位）</w:t>
      </w:r>
      <w:r w:rsidRPr="0069693D">
        <w:rPr>
          <w:rFonts w:asciiTheme="minorEastAsia" w:eastAsiaTheme="minorEastAsia" w:hAnsiTheme="minorEastAsia"/>
          <w:sz w:val="32"/>
          <w:szCs w:val="32"/>
        </w:rPr>
        <w:t>基本情况</w:t>
      </w:r>
    </w:p>
    <w:p w:rsidR="00000000" w:rsidRPr="0069693D" w:rsidRDefault="00FC538C">
      <w:pPr>
        <w:numPr>
          <w:ilvl w:val="0"/>
          <w:numId w:val="2"/>
        </w:numPr>
        <w:spacing w:line="600" w:lineRule="exact"/>
        <w:ind w:firstLineChars="200" w:firstLine="640"/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主要职能；</w:t>
      </w:r>
    </w:p>
    <w:p w:rsidR="00000000" w:rsidRPr="0069693D" w:rsidRDefault="00FC538C">
      <w:pPr>
        <w:pStyle w:val="BodyText1I2"/>
        <w:spacing w:line="600" w:lineRule="exact"/>
        <w:ind w:firstLine="640"/>
        <w:rPr>
          <w:rFonts w:asciiTheme="minorEastAsia" w:eastAsiaTheme="minorEastAsia" w:hAnsiTheme="minorEastAsia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基本医疗、公共卫生服务，保障群众一般常见病、多发病的基本医疗及转诊服务；承担全镇人的公共卫生服务</w:t>
      </w:r>
    </w:p>
    <w:p w:rsidR="00000000" w:rsidRPr="0069693D" w:rsidRDefault="00FC538C">
      <w:pPr>
        <w:numPr>
          <w:ilvl w:val="0"/>
          <w:numId w:val="2"/>
        </w:numPr>
        <w:spacing w:line="600" w:lineRule="exact"/>
        <w:ind w:firstLineChars="200" w:firstLine="640"/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部门整体支出规模、使用方向、主要内容和涉及范围。</w:t>
      </w:r>
    </w:p>
    <w:p w:rsidR="00000000" w:rsidRPr="0069693D" w:rsidRDefault="00FC538C" w:rsidP="00FD73EC">
      <w:pPr>
        <w:spacing w:line="600" w:lineRule="exact"/>
        <w:ind w:leftChars="200" w:left="420" w:firstLineChars="200" w:firstLine="640"/>
        <w:rPr>
          <w:rFonts w:asciiTheme="minorEastAsia" w:eastAsiaTheme="minorEastAsia" w:hAnsiTheme="minorEastAsia" w:cs="仿宋_GB2312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我单位为差额预算单位，资金来源为财政拨款收入、医疗收入、上级补助收入及其他收入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，财政拨款收入占总收入的</w:t>
      </w:r>
      <w:r w:rsidR="008828A3"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4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4%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。支出全部为基本支出和项目支出。</w:t>
      </w:r>
    </w:p>
    <w:p w:rsidR="00000000" w:rsidRPr="0069693D" w:rsidRDefault="00FC538C">
      <w:pPr>
        <w:pStyle w:val="a4"/>
        <w:spacing w:line="600" w:lineRule="exact"/>
        <w:ind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二、一般公共预算支出情况</w:t>
      </w:r>
    </w:p>
    <w:p w:rsidR="00000000" w:rsidRPr="0069693D" w:rsidRDefault="00FC538C" w:rsidP="0069693D">
      <w:pPr>
        <w:pStyle w:val="a4"/>
        <w:spacing w:line="600" w:lineRule="exact"/>
        <w:ind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69693D">
        <w:rPr>
          <w:rFonts w:asciiTheme="minorEastAsia" w:eastAsiaTheme="minorEastAsia" w:hAnsiTheme="minorEastAsia"/>
          <w:b/>
          <w:sz w:val="32"/>
          <w:szCs w:val="32"/>
        </w:rPr>
        <w:t>（一）基本支出情况</w:t>
      </w:r>
    </w:p>
    <w:p w:rsidR="00000000" w:rsidRPr="0069693D" w:rsidRDefault="00FC538C" w:rsidP="00FD73EC">
      <w:pPr>
        <w:spacing w:line="600" w:lineRule="exact"/>
        <w:ind w:leftChars="200" w:left="420" w:firstLineChars="200" w:firstLine="640"/>
        <w:rPr>
          <w:rFonts w:asciiTheme="minorEastAsia" w:eastAsiaTheme="minorEastAsia" w:hAnsiTheme="minorEastAsia" w:cs="仿宋_GB2312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基本支出的主要用途范围及资金的管理情况：人员经费包括基本工资、绩效工资、津贴补贴、绩效奖金、住房公积金、社会保障缴费、退休人员基本医疗保险补助等；日常公用经费包括办公费、差旅费、工会经费、培训费、福利费等。</w:t>
      </w:r>
    </w:p>
    <w:p w:rsidR="00000000" w:rsidRPr="0069693D" w:rsidRDefault="00FC538C" w:rsidP="0069693D">
      <w:pPr>
        <w:pStyle w:val="a4"/>
        <w:spacing w:line="600" w:lineRule="exact"/>
        <w:ind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69693D">
        <w:rPr>
          <w:rFonts w:asciiTheme="minorEastAsia" w:eastAsiaTheme="minorEastAsia" w:hAnsiTheme="minorEastAsia"/>
          <w:b/>
          <w:sz w:val="32"/>
          <w:szCs w:val="32"/>
        </w:rPr>
        <w:t>（二）项目支出情况</w:t>
      </w:r>
    </w:p>
    <w:p w:rsidR="00000000" w:rsidRPr="0069693D" w:rsidRDefault="00FC538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/>
          <w:color w:val="000000"/>
          <w:sz w:val="32"/>
          <w:szCs w:val="32"/>
        </w:rPr>
      </w:pPr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>主要是部门为完成特定行政工作任务或事业发展目标而发生的支出，包括有关事业发展专项、专项业务费、基本建设支出等。</w:t>
      </w:r>
    </w:p>
    <w:p w:rsidR="00000000" w:rsidRPr="0069693D" w:rsidRDefault="00FC538C">
      <w:pPr>
        <w:pStyle w:val="a4"/>
        <w:spacing w:line="600" w:lineRule="exact"/>
        <w:ind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lastRenderedPageBreak/>
        <w:t>三、政府性基金预算支出情况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本单位无政府性基金预算支出。</w:t>
      </w:r>
    </w:p>
    <w:p w:rsidR="00000000" w:rsidRPr="0069693D" w:rsidRDefault="00FC538C">
      <w:pPr>
        <w:pStyle w:val="a4"/>
        <w:numPr>
          <w:ilvl w:val="0"/>
          <w:numId w:val="3"/>
        </w:numPr>
        <w:spacing w:line="600" w:lineRule="exact"/>
        <w:ind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国有</w:t>
      </w:r>
      <w:r w:rsidRPr="0069693D">
        <w:rPr>
          <w:rFonts w:asciiTheme="minorEastAsia" w:eastAsiaTheme="minorEastAsia" w:hAnsiTheme="minorEastAsia"/>
          <w:sz w:val="32"/>
          <w:szCs w:val="32"/>
        </w:rPr>
        <w:t>资本经营预算支出情况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本单位无国有资本经营预算支出。</w:t>
      </w:r>
    </w:p>
    <w:p w:rsidR="00000000" w:rsidRPr="0069693D" w:rsidRDefault="00FC538C">
      <w:pPr>
        <w:pStyle w:val="a4"/>
        <w:numPr>
          <w:ilvl w:val="0"/>
          <w:numId w:val="3"/>
        </w:numPr>
        <w:spacing w:line="600" w:lineRule="exact"/>
        <w:ind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社会保险基金预算支出情况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本单位无社会保险基金预算支出。</w:t>
      </w:r>
    </w:p>
    <w:p w:rsidR="00000000" w:rsidRPr="0069693D" w:rsidRDefault="00FC538C">
      <w:pPr>
        <w:spacing w:line="60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六、部门整体支出绩效情况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</w:pPr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 xml:space="preserve">2023 </w:t>
      </w:r>
      <w:proofErr w:type="gramStart"/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>年本部门</w:t>
      </w:r>
      <w:proofErr w:type="gramEnd"/>
      <w:r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年初</w:t>
      </w:r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>收入预算</w:t>
      </w:r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 xml:space="preserve"> </w:t>
      </w:r>
      <w:r w:rsidR="0069693D"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1159.84</w:t>
      </w:r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 xml:space="preserve"> </w:t>
      </w:r>
      <w:r w:rsidRPr="0069693D">
        <w:rPr>
          <w:rFonts w:asciiTheme="minorEastAsia" w:eastAsiaTheme="minorEastAsia" w:hAnsiTheme="minorEastAsia" w:cs="仿宋_GB2312"/>
          <w:color w:val="000000"/>
          <w:sz w:val="32"/>
          <w:szCs w:val="32"/>
        </w:rPr>
        <w:t>万元，</w:t>
      </w:r>
      <w:r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全年预算</w:t>
      </w:r>
      <w:r w:rsidR="0069693D"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1159.84</w:t>
      </w:r>
      <w:r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万元，全年执行数</w:t>
      </w:r>
      <w:r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 xml:space="preserve"> </w:t>
      </w:r>
      <w:r w:rsidR="0069693D"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1159.84</w:t>
      </w:r>
      <w:r w:rsidRPr="0069693D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万元，达到了预算收支平衡。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本单位主要职责：基本医疗、公共卫生服务，保障群众一般常见病、多发病的基本医疗及转诊服务；承担全镇人的公共卫生服务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 xml:space="preserve"> 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。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2023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年主要进行了以下工作：</w:t>
      </w:r>
    </w:p>
    <w:p w:rsidR="00000000" w:rsidRPr="0069693D" w:rsidRDefault="00FC538C">
      <w:pPr>
        <w:numPr>
          <w:ilvl w:val="0"/>
          <w:numId w:val="4"/>
        </w:numPr>
        <w:snapToGrid w:val="0"/>
        <w:spacing w:line="600" w:lineRule="exact"/>
        <w:ind w:firstLineChars="200" w:firstLine="640"/>
        <w:rPr>
          <w:rFonts w:asciiTheme="minorEastAsia" w:eastAsiaTheme="minorEastAsia" w:hAnsiTheme="minorEastAsia" w:cs="黑体" w:hint="eastAsia"/>
          <w:color w:val="000000"/>
          <w:sz w:val="32"/>
          <w:szCs w:val="32"/>
          <w:shd w:val="clear" w:color="auto" w:fill="FFFFFF"/>
        </w:rPr>
      </w:pPr>
      <w:r w:rsidRPr="0069693D">
        <w:rPr>
          <w:rFonts w:asciiTheme="minorEastAsia" w:eastAsiaTheme="minorEastAsia" w:hAnsiTheme="minorEastAsia" w:cs="黑体" w:hint="eastAsia"/>
          <w:color w:val="000000"/>
          <w:sz w:val="32"/>
          <w:szCs w:val="32"/>
          <w:shd w:val="clear" w:color="auto" w:fill="FFFFFF"/>
        </w:rPr>
        <w:t>工作开展情况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楷体" w:hint="eastAsia"/>
          <w:sz w:val="32"/>
          <w:szCs w:val="32"/>
        </w:rPr>
      </w:pPr>
      <w:r w:rsidRPr="0069693D">
        <w:rPr>
          <w:rFonts w:asciiTheme="minorEastAsia" w:eastAsiaTheme="minorEastAsia" w:hAnsiTheme="minorEastAsia" w:cs="楷体" w:hint="eastAsi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69693D">
        <w:rPr>
          <w:rFonts w:asciiTheme="minorEastAsia" w:eastAsiaTheme="minorEastAsia" w:hAnsiTheme="minorEastAsia" w:cs="楷体" w:hint="eastAsia"/>
          <w:b/>
          <w:bCs/>
          <w:color w:val="000000"/>
          <w:sz w:val="32"/>
          <w:szCs w:val="32"/>
          <w:shd w:val="clear" w:color="auto" w:fill="FFFFFF"/>
        </w:rPr>
        <w:t>（一）</w:t>
      </w:r>
      <w:r w:rsidRPr="0069693D">
        <w:rPr>
          <w:rFonts w:asciiTheme="minorEastAsia" w:eastAsiaTheme="minorEastAsia" w:hAnsiTheme="minorEastAsia" w:cs="楷体" w:hint="eastAsia"/>
          <w:color w:val="000000"/>
          <w:sz w:val="32"/>
          <w:szCs w:val="32"/>
        </w:rPr>
        <w:t>履行基层党建工作情况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一是履行党建主体责任。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按照从严治党要求，始终牢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记和履行党支书记职责，把抓好党建工作作为最大责任。对党建工作亲自抓、负总责，督促班子成员履行“一岗双责”。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 xml:space="preserve"> 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二是强化理论，广泛发展，加强组织建设。</w:t>
      </w:r>
      <w:r w:rsidRPr="0069693D">
        <w:rPr>
          <w:rFonts w:asciiTheme="minorEastAsia" w:eastAsiaTheme="minorEastAsia" w:hAnsiTheme="minorEastAsia" w:cs="仿宋" w:hint="eastAsia"/>
          <w:bCs/>
          <w:sz w:val="32"/>
          <w:szCs w:val="32"/>
        </w:rPr>
        <w:t>年初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研究制定全年党建工作计划，把政治理论学习与单位业务相结合，努力提高党员整体素质。同时通过集中培训、交流讨论、组织党员参观红色教育基地等方式，使党员干部受到深刻教育，自觉将守纪律、讲规矩、作表率潜移默化于日常工作生活之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lastRenderedPageBreak/>
        <w:t>中。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三</w:t>
      </w:r>
      <w:r w:rsidRPr="0069693D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>是推动支部“五化”建设。</w:t>
      </w:r>
      <w:r w:rsidRPr="0069693D">
        <w:rPr>
          <w:rFonts w:asciiTheme="minorEastAsia" w:eastAsiaTheme="minorEastAsia" w:hAnsiTheme="minorEastAsia" w:cs="仿宋" w:hint="eastAsia"/>
          <w:bCs/>
          <w:sz w:val="32"/>
          <w:szCs w:val="32"/>
        </w:rPr>
        <w:t>一是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严格落实“三会一课”、组织生活会、民主评议党员等组织生活，针对发现和存在的突出问题进行整改；二是规范党员发展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程序，严格按要求预备党员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转正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1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名；三是推进支部阵地建设，按照“五化”标准达到规范化阵地要求；四是组织开展在职党员进社区四次、党日活动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12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次，党员积分结合实际落到实处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。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</w:pPr>
      <w:r w:rsidRPr="0069693D">
        <w:rPr>
          <w:rFonts w:asciiTheme="minorEastAsia" w:eastAsiaTheme="minorEastAsia" w:hAnsiTheme="minorEastAsia" w:cs="楷体" w:hint="eastAsia"/>
          <w:b/>
          <w:bCs/>
          <w:color w:val="000000"/>
          <w:sz w:val="32"/>
          <w:szCs w:val="32"/>
          <w:shd w:val="clear" w:color="auto" w:fill="FFFFFF"/>
        </w:rPr>
        <w:t>（</w:t>
      </w:r>
      <w:r w:rsidRPr="0069693D">
        <w:rPr>
          <w:rFonts w:asciiTheme="minorEastAsia" w:eastAsiaTheme="minorEastAsia" w:hAnsiTheme="minorEastAsia" w:cs="楷体" w:hint="eastAsia"/>
          <w:b/>
          <w:bCs/>
          <w:color w:val="000000"/>
          <w:sz w:val="32"/>
          <w:szCs w:val="32"/>
          <w:shd w:val="clear" w:color="auto" w:fill="FFFFFF"/>
        </w:rPr>
        <w:t>二</w:t>
      </w:r>
      <w:r w:rsidRPr="0069693D">
        <w:rPr>
          <w:rFonts w:asciiTheme="minorEastAsia" w:eastAsiaTheme="minorEastAsia" w:hAnsiTheme="minorEastAsia" w:cs="楷体" w:hint="eastAsia"/>
          <w:b/>
          <w:bCs/>
          <w:color w:val="000000"/>
          <w:sz w:val="32"/>
          <w:szCs w:val="32"/>
          <w:shd w:val="clear" w:color="auto" w:fill="FFFFFF"/>
        </w:rPr>
        <w:t>）</w:t>
      </w: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基本医疗工作方面</w:t>
      </w:r>
    </w:p>
    <w:p w:rsidR="00000000" w:rsidRPr="0069693D" w:rsidRDefault="00FC538C">
      <w:pPr>
        <w:spacing w:line="600" w:lineRule="exact"/>
        <w:ind w:firstLineChars="200" w:firstLine="640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2023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年门诊接诊人次</w:t>
      </w:r>
      <w:r w:rsidR="0069693D" w:rsidRPr="0069693D">
        <w:rPr>
          <w:rFonts w:asciiTheme="minorEastAsia" w:eastAsiaTheme="minorEastAsia" w:hAnsiTheme="minorEastAsia" w:hint="eastAsia"/>
          <w:sz w:val="32"/>
          <w:szCs w:val="32"/>
        </w:rPr>
        <w:t>19515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人，住院人次</w:t>
      </w:r>
      <w:r w:rsidRPr="0069693D">
        <w:rPr>
          <w:rFonts w:asciiTheme="minorEastAsia" w:eastAsiaTheme="minorEastAsia" w:hAnsiTheme="minorEastAsia"/>
          <w:sz w:val="32"/>
          <w:szCs w:val="32"/>
        </w:rPr>
        <w:t>22</w:t>
      </w:r>
      <w:r w:rsidR="0069693D" w:rsidRPr="0069693D">
        <w:rPr>
          <w:rFonts w:asciiTheme="minorEastAsia" w:eastAsiaTheme="minorEastAsia" w:hAnsiTheme="minorEastAsia" w:hint="eastAsia"/>
          <w:sz w:val="32"/>
          <w:szCs w:val="32"/>
        </w:rPr>
        <w:t>87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人，业务收入</w:t>
      </w:r>
      <w:r w:rsidRPr="0069693D">
        <w:rPr>
          <w:rFonts w:asciiTheme="minorEastAsia" w:eastAsiaTheme="minorEastAsia" w:hAnsiTheme="minorEastAsia"/>
          <w:sz w:val="32"/>
          <w:szCs w:val="32"/>
        </w:rPr>
        <w:t>6</w:t>
      </w:r>
      <w:r w:rsidR="0069693D" w:rsidRPr="0069693D">
        <w:rPr>
          <w:rFonts w:asciiTheme="minorEastAsia" w:eastAsiaTheme="minorEastAsia" w:hAnsiTheme="minorEastAsia" w:hint="eastAsia"/>
          <w:sz w:val="32"/>
          <w:szCs w:val="32"/>
        </w:rPr>
        <w:t>22.61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万元，增长率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5%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。</w:t>
      </w:r>
    </w:p>
    <w:p w:rsidR="00000000" w:rsidRPr="0069693D" w:rsidRDefault="00FC538C">
      <w:pPr>
        <w:spacing w:line="600" w:lineRule="exact"/>
        <w:ind w:firstLineChars="200" w:firstLine="643"/>
        <w:jc w:val="left"/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</w:pP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（三）</w:t>
      </w: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、基本公共卫生服务</w:t>
      </w: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工作方面</w:t>
      </w:r>
    </w:p>
    <w:p w:rsidR="00000000" w:rsidRPr="0069693D" w:rsidRDefault="00FC538C">
      <w:pPr>
        <w:spacing w:line="600" w:lineRule="exact"/>
        <w:ind w:firstLineChars="200" w:firstLine="640"/>
        <w:rPr>
          <w:rFonts w:asciiTheme="minorEastAsia" w:eastAsiaTheme="minorEastAsia" w:hAnsiTheme="minorEastAsia" w:cs="仿宋" w:hint="eastAsia"/>
          <w:sz w:val="32"/>
          <w:szCs w:val="32"/>
        </w:rPr>
      </w:pP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今年公卫工作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方面主要是提升整合我院及村卫生室的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公卫服务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能力。一是根据上级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及公卫工作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开展要求，我院今年新添置了智慧体检系统及设备，并在此系统及设备的加持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下今年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老年人健康体检</w:t>
      </w:r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完成人数较去年增加近</w:t>
      </w:r>
      <w:r w:rsidRPr="0069693D">
        <w:rPr>
          <w:rFonts w:asciiTheme="minorEastAsia" w:eastAsiaTheme="minorEastAsia" w:hAnsiTheme="minorEastAsia"/>
          <w:color w:val="000000"/>
          <w:sz w:val="32"/>
          <w:szCs w:val="32"/>
        </w:rPr>
        <w:t>800</w:t>
      </w:r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人，各项数据指标均达到要求；二是根据村卫生室设置及村医情况，有效整合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了柴洲包村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与新华村的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基本公卫和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基本医疗工作，提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质改造了六合村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的行政村卫生室工作；三是打造了新华村卫生室中医</w:t>
      </w:r>
      <w:proofErr w:type="gramStart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阁开展</w:t>
      </w:r>
      <w:proofErr w:type="gramEnd"/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中医健康服务工作。</w:t>
      </w:r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2023</w:t>
      </w:r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年我院</w:t>
      </w:r>
      <w:r w:rsidRPr="0069693D">
        <w:rPr>
          <w:rFonts w:asciiTheme="minorEastAsia" w:eastAsiaTheme="minorEastAsia" w:hAnsiTheme="minorEastAsia" w:cs="仿宋" w:hint="eastAsia"/>
          <w:color w:val="000000"/>
          <w:sz w:val="32"/>
          <w:szCs w:val="32"/>
        </w:rPr>
        <w:t>按国家基本公共卫生服务规范要求，认真开展并完成了各项公共卫生服务工作，较去年有一定的进步，在年终绩效考核排名中上升了一个名次。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</w:pP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（四）、硬件提质及医院建设工作方面</w:t>
      </w:r>
    </w:p>
    <w:p w:rsidR="00000000" w:rsidRPr="0069693D" w:rsidRDefault="00FC538C">
      <w:pPr>
        <w:ind w:firstLineChars="200" w:firstLine="640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lastRenderedPageBreak/>
        <w:t>1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、完成了中医馆的提质改造。</w:t>
      </w:r>
    </w:p>
    <w:p w:rsidR="00000000" w:rsidRPr="0069693D" w:rsidRDefault="00FC538C">
      <w:pPr>
        <w:ind w:firstLineChars="200" w:firstLine="640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2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、基本完成了</w:t>
      </w:r>
      <w:r w:rsidR="0069693D" w:rsidRPr="0069693D">
        <w:rPr>
          <w:rFonts w:asciiTheme="minorEastAsia" w:eastAsiaTheme="minorEastAsia" w:hAnsiTheme="minorEastAsia" w:cs="仿宋" w:hint="eastAsia"/>
          <w:sz w:val="32"/>
          <w:szCs w:val="32"/>
        </w:rPr>
        <w:t>住院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楼</w:t>
      </w:r>
      <w:r w:rsidR="0069693D" w:rsidRPr="0069693D">
        <w:rPr>
          <w:rFonts w:asciiTheme="minorEastAsia" w:eastAsiaTheme="minorEastAsia" w:hAnsiTheme="minorEastAsia" w:cs="仿宋" w:hint="eastAsia"/>
          <w:sz w:val="32"/>
          <w:szCs w:val="32"/>
        </w:rPr>
        <w:t>病房提</w:t>
      </w:r>
      <w:proofErr w:type="gramStart"/>
      <w:r w:rsidR="0069693D" w:rsidRPr="0069693D">
        <w:rPr>
          <w:rFonts w:asciiTheme="minorEastAsia" w:eastAsiaTheme="minorEastAsia" w:hAnsiTheme="minorEastAsia" w:cs="仿宋" w:hint="eastAsia"/>
          <w:sz w:val="32"/>
          <w:szCs w:val="32"/>
        </w:rPr>
        <w:t>质改造</w:t>
      </w:r>
      <w:proofErr w:type="gramEnd"/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项目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。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</w:pP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（五）、加强</w:t>
      </w: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医院</w:t>
      </w:r>
      <w:r w:rsidRPr="0069693D">
        <w:rPr>
          <w:rFonts w:asciiTheme="minorEastAsia" w:eastAsiaTheme="minorEastAsia" w:hAnsiTheme="minorEastAsia" w:cs="楷体" w:hint="eastAsia"/>
          <w:b/>
          <w:bCs/>
          <w:sz w:val="32"/>
          <w:szCs w:val="32"/>
        </w:rPr>
        <w:t>管理工作方面</w:t>
      </w:r>
    </w:p>
    <w:p w:rsidR="00000000" w:rsidRPr="0069693D" w:rsidRDefault="00FC538C">
      <w:pPr>
        <w:spacing w:line="600" w:lineRule="exact"/>
        <w:ind w:firstLineChars="200" w:firstLine="643"/>
        <w:rPr>
          <w:rFonts w:asciiTheme="minorEastAsia" w:eastAsiaTheme="minorEastAsia" w:hAnsiTheme="minorEastAsia" w:cs="仿宋" w:hint="eastAsia"/>
          <w:sz w:val="32"/>
          <w:szCs w:val="32"/>
        </w:rPr>
      </w:pPr>
      <w:r w:rsidRPr="0069693D">
        <w:rPr>
          <w:rFonts w:asciiTheme="minorEastAsia" w:eastAsiaTheme="minorEastAsia" w:hAnsiTheme="minorEastAsia" w:cs="仿宋" w:hint="eastAsia"/>
          <w:b/>
          <w:bCs/>
          <w:sz w:val="32"/>
          <w:szCs w:val="32"/>
        </w:rPr>
        <w:t xml:space="preserve"> 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 xml:space="preserve"> </w:t>
      </w:r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今年根据医院的实际情况，在充分征求</w:t>
      </w:r>
      <w:proofErr w:type="gramStart"/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干职工</w:t>
      </w:r>
      <w:proofErr w:type="gramEnd"/>
      <w:r w:rsidRPr="0069693D">
        <w:rPr>
          <w:rFonts w:asciiTheme="minorEastAsia" w:eastAsiaTheme="minorEastAsia" w:hAnsiTheme="minorEastAsia" w:cs="仿宋" w:hint="eastAsia"/>
          <w:sz w:val="32"/>
          <w:szCs w:val="32"/>
        </w:rPr>
        <w:t>的建议意见下，分别召开科主任会、班子会讨论统一思想意见。科学全面的优化医院绩效综合管理细则，并通过试运行及调整，更进一步的完善综合管理与绩效考核和绩效工资分配方案。</w:t>
      </w:r>
    </w:p>
    <w:p w:rsidR="00000000" w:rsidRPr="0069693D" w:rsidRDefault="00FC538C">
      <w:pPr>
        <w:pStyle w:val="a4"/>
        <w:numPr>
          <w:ilvl w:val="0"/>
          <w:numId w:val="5"/>
        </w:numPr>
        <w:spacing w:line="600" w:lineRule="exact"/>
        <w:ind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存在的问题及原因分析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2023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年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7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月起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，财政资金</w:t>
      </w:r>
      <w:proofErr w:type="gramStart"/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在内网预算</w:t>
      </w:r>
      <w:proofErr w:type="gramEnd"/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一体化系统中进行支付，刚接触新系统对于操作不太熟悉，预算执行较慢。经过半年的学习交流，我单位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2023</w:t>
      </w: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年财政预算一体化工作已步入正轨。</w:t>
      </w:r>
    </w:p>
    <w:p w:rsidR="00000000" w:rsidRPr="0069693D" w:rsidRDefault="00FC538C">
      <w:pPr>
        <w:numPr>
          <w:ilvl w:val="0"/>
          <w:numId w:val="5"/>
        </w:numPr>
        <w:spacing w:line="60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下一步改进措施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今后将合理安排资金计划，加强预决算管理，加强资金监管，确保资金专款专用。加快各个环节的实施，加快执行进度。</w:t>
      </w:r>
    </w:p>
    <w:p w:rsidR="00000000" w:rsidRPr="0069693D" w:rsidRDefault="00FC538C">
      <w:pPr>
        <w:numPr>
          <w:ilvl w:val="0"/>
          <w:numId w:val="5"/>
        </w:numPr>
        <w:spacing w:line="60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绩效自评结果拟应用和公开情况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严格按照预决算公开的要求将今年的数据向社会公开。</w:t>
      </w:r>
    </w:p>
    <w:p w:rsidR="00000000" w:rsidRPr="0069693D" w:rsidRDefault="00FC538C">
      <w:pPr>
        <w:numPr>
          <w:ilvl w:val="0"/>
          <w:numId w:val="5"/>
        </w:numPr>
        <w:spacing w:line="60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69693D">
        <w:rPr>
          <w:rFonts w:asciiTheme="minorEastAsia" w:eastAsiaTheme="minorEastAsia" w:hAnsiTheme="minorEastAsia"/>
          <w:sz w:val="32"/>
          <w:szCs w:val="32"/>
        </w:rPr>
        <w:t>其他需要说明的情况</w:t>
      </w:r>
    </w:p>
    <w:p w:rsidR="00000000" w:rsidRPr="0069693D" w:rsidRDefault="00FC538C" w:rsidP="00FD73EC">
      <w:pPr>
        <w:pStyle w:val="a4"/>
        <w:spacing w:line="600" w:lineRule="exact"/>
        <w:ind w:firstLine="640"/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</w:pPr>
      <w:r w:rsidRPr="0069693D">
        <w:rPr>
          <w:rFonts w:asciiTheme="minorEastAsia" w:eastAsiaTheme="minorEastAsia" w:hAnsiTheme="minorEastAsia" w:cs="仿宋_GB2312" w:hint="eastAsia"/>
          <w:kern w:val="0"/>
          <w:sz w:val="32"/>
          <w:szCs w:val="32"/>
        </w:rPr>
        <w:t>无</w:t>
      </w:r>
    </w:p>
    <w:p w:rsidR="00FC538C" w:rsidRPr="0069693D" w:rsidRDefault="00FC538C">
      <w:pPr>
        <w:rPr>
          <w:rFonts w:asciiTheme="minorEastAsia" w:eastAsiaTheme="minorEastAsia" w:hAnsiTheme="minorEastAsia"/>
        </w:rPr>
      </w:pPr>
    </w:p>
    <w:sectPr w:rsidR="00FC538C" w:rsidRPr="006969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538C" w:rsidRDefault="00FC538C" w:rsidP="00FD73EC">
      <w:r>
        <w:separator/>
      </w:r>
    </w:p>
  </w:endnote>
  <w:endnote w:type="continuationSeparator" w:id="0">
    <w:p w:rsidR="00FC538C" w:rsidRDefault="00FC538C" w:rsidP="00FD73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538C" w:rsidRDefault="00FC538C" w:rsidP="00FD73EC">
      <w:r>
        <w:separator/>
      </w:r>
    </w:p>
  </w:footnote>
  <w:footnote w:type="continuationSeparator" w:id="0">
    <w:p w:rsidR="00FC538C" w:rsidRDefault="00FC538C" w:rsidP="00FD73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DF7666"/>
    <w:multiLevelType w:val="singleLevel"/>
    <w:tmpl w:val="BBDF766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FFDC6E6"/>
    <w:multiLevelType w:val="singleLevel"/>
    <w:tmpl w:val="BFFDC6E6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BFD0F1B"/>
    <w:multiLevelType w:val="singleLevel"/>
    <w:tmpl w:val="FBFD0F1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3828A91"/>
    <w:multiLevelType w:val="singleLevel"/>
    <w:tmpl w:val="23828A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6CD341"/>
    <w:multiLevelType w:val="singleLevel"/>
    <w:tmpl w:val="736CD34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g3Njc0OTIzZmZlN2FiMTk3ZTFiZTUzM2ExZjg4ZDQifQ=="/>
  </w:docVars>
  <w:rsids>
    <w:rsidRoot w:val="00FD73EC"/>
    <w:rsid w:val="001D6F46"/>
    <w:rsid w:val="00247BE4"/>
    <w:rsid w:val="0069693D"/>
    <w:rsid w:val="008828A3"/>
    <w:rsid w:val="00FC538C"/>
    <w:rsid w:val="00FD73EC"/>
    <w:rsid w:val="091C476A"/>
    <w:rsid w:val="0BF32BEC"/>
    <w:rsid w:val="131E17E9"/>
    <w:rsid w:val="13F217DA"/>
    <w:rsid w:val="13FF02C1"/>
    <w:rsid w:val="15E25ADF"/>
    <w:rsid w:val="19D42195"/>
    <w:rsid w:val="1B3C5096"/>
    <w:rsid w:val="1ED13061"/>
    <w:rsid w:val="1FBFBD8E"/>
    <w:rsid w:val="21A05EB9"/>
    <w:rsid w:val="28005FF0"/>
    <w:rsid w:val="29A5643A"/>
    <w:rsid w:val="2D420444"/>
    <w:rsid w:val="2D736FCB"/>
    <w:rsid w:val="2DE5E993"/>
    <w:rsid w:val="2EFB624E"/>
    <w:rsid w:val="2FFB6FE9"/>
    <w:rsid w:val="33EEBA84"/>
    <w:rsid w:val="33EF41B9"/>
    <w:rsid w:val="33FC523C"/>
    <w:rsid w:val="35796953"/>
    <w:rsid w:val="37A7D367"/>
    <w:rsid w:val="37D54913"/>
    <w:rsid w:val="37FFD2A4"/>
    <w:rsid w:val="3B3E6803"/>
    <w:rsid w:val="3B7EBD7D"/>
    <w:rsid w:val="3BB6E9E8"/>
    <w:rsid w:val="3CDACA50"/>
    <w:rsid w:val="3DEF5042"/>
    <w:rsid w:val="3DF77D4A"/>
    <w:rsid w:val="3E35DD62"/>
    <w:rsid w:val="3ED7239F"/>
    <w:rsid w:val="3EEAA721"/>
    <w:rsid w:val="4362323C"/>
    <w:rsid w:val="45BEB32F"/>
    <w:rsid w:val="48AE7ADD"/>
    <w:rsid w:val="4C6B5C06"/>
    <w:rsid w:val="50D158C2"/>
    <w:rsid w:val="52BDCBBD"/>
    <w:rsid w:val="53E660D9"/>
    <w:rsid w:val="53EB521C"/>
    <w:rsid w:val="53FF6454"/>
    <w:rsid w:val="54E8497B"/>
    <w:rsid w:val="57279972"/>
    <w:rsid w:val="585EDE93"/>
    <w:rsid w:val="5CEE5AC9"/>
    <w:rsid w:val="5DAA000A"/>
    <w:rsid w:val="5E6A9BE3"/>
    <w:rsid w:val="5EF70A12"/>
    <w:rsid w:val="5FFED4CD"/>
    <w:rsid w:val="628E2D19"/>
    <w:rsid w:val="639FEDB3"/>
    <w:rsid w:val="65C56606"/>
    <w:rsid w:val="673D4129"/>
    <w:rsid w:val="69A50931"/>
    <w:rsid w:val="6A7C9E15"/>
    <w:rsid w:val="6AFFC49F"/>
    <w:rsid w:val="6D4DFDA1"/>
    <w:rsid w:val="6DBF4BCB"/>
    <w:rsid w:val="6EF791A2"/>
    <w:rsid w:val="6F1990D0"/>
    <w:rsid w:val="6F881C43"/>
    <w:rsid w:val="6F9A61F8"/>
    <w:rsid w:val="6F9F8190"/>
    <w:rsid w:val="6FB7D0D0"/>
    <w:rsid w:val="6FEF7D0E"/>
    <w:rsid w:val="70CA6C74"/>
    <w:rsid w:val="727662A7"/>
    <w:rsid w:val="731A3CA0"/>
    <w:rsid w:val="732B120B"/>
    <w:rsid w:val="756F6674"/>
    <w:rsid w:val="75BFDB75"/>
    <w:rsid w:val="75F58C26"/>
    <w:rsid w:val="766FD6E6"/>
    <w:rsid w:val="777D5BAB"/>
    <w:rsid w:val="777D8480"/>
    <w:rsid w:val="77EFC457"/>
    <w:rsid w:val="796FD471"/>
    <w:rsid w:val="79BC6B3E"/>
    <w:rsid w:val="79FFE595"/>
    <w:rsid w:val="7B665ED8"/>
    <w:rsid w:val="7B7F3849"/>
    <w:rsid w:val="7BAFEBA3"/>
    <w:rsid w:val="7BBE8D5D"/>
    <w:rsid w:val="7BD76C47"/>
    <w:rsid w:val="7BE73A40"/>
    <w:rsid w:val="7BF341A3"/>
    <w:rsid w:val="7BFF3152"/>
    <w:rsid w:val="7BFF93CC"/>
    <w:rsid w:val="7D6A6A08"/>
    <w:rsid w:val="7E67A3A2"/>
    <w:rsid w:val="7E6D87B3"/>
    <w:rsid w:val="7E9F5B18"/>
    <w:rsid w:val="7EA21FDD"/>
    <w:rsid w:val="7EFD38C1"/>
    <w:rsid w:val="7F3F4190"/>
    <w:rsid w:val="7F75823E"/>
    <w:rsid w:val="7F7BE1F5"/>
    <w:rsid w:val="7F97C670"/>
    <w:rsid w:val="7FBF8E1C"/>
    <w:rsid w:val="7FF3146D"/>
    <w:rsid w:val="7FF7E15F"/>
    <w:rsid w:val="7FFF3BBF"/>
    <w:rsid w:val="7FFFFACF"/>
    <w:rsid w:val="8F7780FB"/>
    <w:rsid w:val="9DFD9DF2"/>
    <w:rsid w:val="9EDDDE5D"/>
    <w:rsid w:val="A77FD286"/>
    <w:rsid w:val="A7CE52DE"/>
    <w:rsid w:val="AD775366"/>
    <w:rsid w:val="ADCB36DC"/>
    <w:rsid w:val="B9DBE904"/>
    <w:rsid w:val="B9DFD71D"/>
    <w:rsid w:val="BBAF947B"/>
    <w:rsid w:val="BBF10609"/>
    <w:rsid w:val="BCFE3366"/>
    <w:rsid w:val="BDD6FC82"/>
    <w:rsid w:val="BDEF9CCA"/>
    <w:rsid w:val="BFBAA83C"/>
    <w:rsid w:val="BFD56DFC"/>
    <w:rsid w:val="BFFF9D5F"/>
    <w:rsid w:val="CFFD50D7"/>
    <w:rsid w:val="D33D971D"/>
    <w:rsid w:val="D3F961D6"/>
    <w:rsid w:val="D83C8F0B"/>
    <w:rsid w:val="DBFFF02D"/>
    <w:rsid w:val="DC0C0016"/>
    <w:rsid w:val="DCFFE9E2"/>
    <w:rsid w:val="DEFBCDEC"/>
    <w:rsid w:val="DEFF82CE"/>
    <w:rsid w:val="DF774420"/>
    <w:rsid w:val="DFFF4481"/>
    <w:rsid w:val="E2FE4D4D"/>
    <w:rsid w:val="E3BF27A1"/>
    <w:rsid w:val="E73F4C7C"/>
    <w:rsid w:val="EA0CC24D"/>
    <w:rsid w:val="EEBCD04B"/>
    <w:rsid w:val="EEEE5D13"/>
    <w:rsid w:val="EEFD3D6C"/>
    <w:rsid w:val="EF6F2E6D"/>
    <w:rsid w:val="EFBF79E1"/>
    <w:rsid w:val="EFDED1D1"/>
    <w:rsid w:val="EFEF3754"/>
    <w:rsid w:val="EFF3854D"/>
    <w:rsid w:val="F1EF6CE0"/>
    <w:rsid w:val="F3CE7120"/>
    <w:rsid w:val="F4AFC6A5"/>
    <w:rsid w:val="F4F70CB5"/>
    <w:rsid w:val="F5BBD2E9"/>
    <w:rsid w:val="F62762CB"/>
    <w:rsid w:val="F73B9C1E"/>
    <w:rsid w:val="F77D9BC9"/>
    <w:rsid w:val="F99BC9CF"/>
    <w:rsid w:val="FB9EFA4C"/>
    <w:rsid w:val="FBC63440"/>
    <w:rsid w:val="FBEFAD08"/>
    <w:rsid w:val="FCADA33B"/>
    <w:rsid w:val="FCF6A41D"/>
    <w:rsid w:val="FD77392E"/>
    <w:rsid w:val="FD790F00"/>
    <w:rsid w:val="FDDEA68D"/>
    <w:rsid w:val="FDECADF3"/>
    <w:rsid w:val="FDFB75EC"/>
    <w:rsid w:val="FEAF476A"/>
    <w:rsid w:val="FF5F0C43"/>
    <w:rsid w:val="FF6D913A"/>
    <w:rsid w:val="FF7734FE"/>
    <w:rsid w:val="FF794E54"/>
    <w:rsid w:val="FF7E9B61"/>
    <w:rsid w:val="FFAB1F59"/>
    <w:rsid w:val="FFBF5B37"/>
    <w:rsid w:val="FFBF8625"/>
    <w:rsid w:val="FFD60336"/>
    <w:rsid w:val="FFD9C092"/>
    <w:rsid w:val="FFEEE818"/>
    <w:rsid w:val="FFEF84EB"/>
    <w:rsid w:val="FFF72EBC"/>
    <w:rsid w:val="FFFA41A4"/>
    <w:rsid w:val="FFFF8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BodyText1I2">
    <w:name w:val="BodyText1I2"/>
    <w:basedOn w:val="BodyTextIndent"/>
    <w:qFormat/>
    <w:pPr>
      <w:ind w:firstLine="420"/>
    </w:pPr>
  </w:style>
  <w:style w:type="paragraph" w:customStyle="1" w:styleId="BodyTextIndent">
    <w:name w:val="BodyTextIndent"/>
    <w:basedOn w:val="a"/>
    <w:qFormat/>
    <w:pPr>
      <w:spacing w:after="120"/>
      <w:ind w:leftChars="200" w:left="420" w:firstLineChars="200" w:firstLine="200"/>
      <w:textAlignment w:val="baseline"/>
    </w:pPr>
  </w:style>
  <w:style w:type="paragraph" w:styleId="a4">
    <w:name w:val="List Paragraph"/>
    <w:basedOn w:val="a"/>
    <w:uiPriority w:val="99"/>
    <w:qFormat/>
    <w:pPr>
      <w:ind w:firstLineChars="200" w:firstLine="420"/>
    </w:pPr>
    <w:rPr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5">
    <w:name w:val="header"/>
    <w:basedOn w:val="a"/>
    <w:link w:val="Char"/>
    <w:rsid w:val="00FD7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D73E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FD7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D73E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YMDL</dc:creator>
  <cp:lastModifiedBy>admin</cp:lastModifiedBy>
  <cp:revision>6</cp:revision>
  <cp:lastPrinted>2024-04-17T09:02:00Z</cp:lastPrinted>
  <dcterms:created xsi:type="dcterms:W3CDTF">2024-09-11T08:06:00Z</dcterms:created>
  <dcterms:modified xsi:type="dcterms:W3CDTF">2024-09-11T08:21:00Z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786089C9F3602A6F952A1F66C1D2A7DE</vt:lpwstr>
  </property>
</Properties>
</file>